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B8C1" w14:textId="77777777" w:rsidR="003F56A8" w:rsidRDefault="00B00221" w:rsidP="003F56A8">
      <w:pPr>
        <w:ind w:left="144"/>
        <w:jc w:val="center"/>
        <w:rPr>
          <w:b/>
          <w:sz w:val="28"/>
          <w:szCs w:val="32"/>
          <w:lang w:val="id-ID"/>
        </w:rPr>
      </w:pPr>
      <w:r w:rsidRPr="003F56A8">
        <w:rPr>
          <w:b/>
          <w:i/>
          <w:iCs/>
          <w:sz w:val="28"/>
          <w:szCs w:val="32"/>
        </w:rPr>
        <w:t>In vitro</w:t>
      </w:r>
      <w:r w:rsidRPr="003F56A8">
        <w:rPr>
          <w:b/>
          <w:sz w:val="28"/>
          <w:szCs w:val="32"/>
        </w:rPr>
        <w:t xml:space="preserve">, </w:t>
      </w:r>
      <w:proofErr w:type="spellStart"/>
      <w:r w:rsidRPr="003F56A8">
        <w:rPr>
          <w:b/>
          <w:sz w:val="28"/>
          <w:szCs w:val="32"/>
        </w:rPr>
        <w:t>efek</w:t>
      </w:r>
      <w:proofErr w:type="spellEnd"/>
      <w:r w:rsidRPr="003F56A8">
        <w:rPr>
          <w:b/>
          <w:sz w:val="28"/>
          <w:szCs w:val="32"/>
        </w:rPr>
        <w:t xml:space="preserve"> </w:t>
      </w:r>
      <w:proofErr w:type="spellStart"/>
      <w:r w:rsidRPr="003F56A8">
        <w:rPr>
          <w:b/>
          <w:sz w:val="28"/>
          <w:szCs w:val="32"/>
        </w:rPr>
        <w:t>antidiabetes</w:t>
      </w:r>
      <w:proofErr w:type="spellEnd"/>
      <w:r w:rsidRPr="003F56A8">
        <w:rPr>
          <w:b/>
          <w:sz w:val="28"/>
          <w:szCs w:val="32"/>
        </w:rPr>
        <w:t xml:space="preserve"> dan </w:t>
      </w:r>
      <w:proofErr w:type="spellStart"/>
      <w:r w:rsidRPr="003F56A8">
        <w:rPr>
          <w:b/>
          <w:sz w:val="28"/>
          <w:szCs w:val="32"/>
        </w:rPr>
        <w:t>antikolestrol</w:t>
      </w:r>
      <w:proofErr w:type="spellEnd"/>
      <w:r w:rsidRPr="003F56A8">
        <w:rPr>
          <w:b/>
          <w:sz w:val="28"/>
          <w:szCs w:val="32"/>
        </w:rPr>
        <w:t xml:space="preserve"> </w:t>
      </w:r>
    </w:p>
    <w:p w14:paraId="4DC3EB4E" w14:textId="7C94A7C4" w:rsidR="00244C1D" w:rsidRDefault="00937773" w:rsidP="003F56A8">
      <w:pPr>
        <w:ind w:left="144"/>
        <w:jc w:val="center"/>
        <w:rPr>
          <w:b/>
          <w:sz w:val="28"/>
          <w:szCs w:val="32"/>
          <w:lang w:val="id-ID"/>
        </w:rPr>
      </w:pPr>
      <w:proofErr w:type="spellStart"/>
      <w:r w:rsidRPr="003F56A8">
        <w:rPr>
          <w:b/>
          <w:sz w:val="28"/>
          <w:szCs w:val="32"/>
        </w:rPr>
        <w:t>kopasanda</w:t>
      </w:r>
      <w:proofErr w:type="spellEnd"/>
      <w:r w:rsidRPr="003F56A8">
        <w:rPr>
          <w:b/>
          <w:sz w:val="28"/>
          <w:szCs w:val="32"/>
        </w:rPr>
        <w:t xml:space="preserve"> </w:t>
      </w:r>
      <w:r w:rsidR="00B00221" w:rsidRPr="003F56A8">
        <w:rPr>
          <w:b/>
          <w:sz w:val="28"/>
          <w:szCs w:val="32"/>
        </w:rPr>
        <w:t>(</w:t>
      </w:r>
      <w:proofErr w:type="spellStart"/>
      <w:r w:rsidR="00B00221" w:rsidRPr="003F56A8">
        <w:rPr>
          <w:b/>
          <w:i/>
          <w:iCs/>
          <w:sz w:val="28"/>
          <w:szCs w:val="32"/>
        </w:rPr>
        <w:t>Chromolaena</w:t>
      </w:r>
      <w:proofErr w:type="spellEnd"/>
      <w:r w:rsidR="00B00221" w:rsidRPr="003F56A8">
        <w:rPr>
          <w:b/>
          <w:i/>
          <w:iCs/>
          <w:sz w:val="28"/>
          <w:szCs w:val="32"/>
        </w:rPr>
        <w:t xml:space="preserve"> odorata</w:t>
      </w:r>
      <w:r w:rsidR="00B00221" w:rsidRPr="003F56A8">
        <w:rPr>
          <w:b/>
          <w:sz w:val="28"/>
          <w:szCs w:val="32"/>
        </w:rPr>
        <w:t xml:space="preserve"> L.)</w:t>
      </w:r>
    </w:p>
    <w:p w14:paraId="24B056BC" w14:textId="77777777" w:rsidR="003F56A8" w:rsidRPr="003F56A8" w:rsidRDefault="003F56A8" w:rsidP="003F56A8">
      <w:pPr>
        <w:ind w:left="144"/>
        <w:jc w:val="center"/>
        <w:rPr>
          <w:b/>
          <w:sz w:val="28"/>
          <w:szCs w:val="32"/>
          <w:lang w:val="id-ID"/>
        </w:rPr>
      </w:pPr>
    </w:p>
    <w:p w14:paraId="7026DB76" w14:textId="7764A2EC" w:rsidR="00244C1D" w:rsidRPr="00937773" w:rsidRDefault="00937773">
      <w:pPr>
        <w:ind w:left="142"/>
        <w:jc w:val="center"/>
        <w:rPr>
          <w:b/>
          <w:sz w:val="24"/>
          <w:szCs w:val="24"/>
        </w:rPr>
      </w:pPr>
      <w:r>
        <w:rPr>
          <w:b/>
          <w:sz w:val="24"/>
          <w:szCs w:val="24"/>
        </w:rPr>
        <w:t>Rahmawati</w:t>
      </w:r>
      <w:r>
        <w:rPr>
          <w:b/>
          <w:sz w:val="24"/>
          <w:szCs w:val="24"/>
          <w:vertAlign w:val="superscript"/>
        </w:rPr>
        <w:t>1</w:t>
      </w:r>
      <w:r>
        <w:rPr>
          <w:b/>
          <w:sz w:val="24"/>
          <w:szCs w:val="24"/>
        </w:rPr>
        <w:t xml:space="preserve">, </w:t>
      </w:r>
      <w:proofErr w:type="spellStart"/>
      <w:r>
        <w:rPr>
          <w:b/>
          <w:sz w:val="24"/>
          <w:szCs w:val="24"/>
        </w:rPr>
        <w:t>Muzakkir</w:t>
      </w:r>
      <w:proofErr w:type="spellEnd"/>
      <w:r>
        <w:rPr>
          <w:b/>
          <w:sz w:val="24"/>
          <w:szCs w:val="24"/>
        </w:rPr>
        <w:t xml:space="preserve"> Baits</w:t>
      </w:r>
      <w:r w:rsidRPr="00937773">
        <w:rPr>
          <w:b/>
          <w:sz w:val="24"/>
          <w:szCs w:val="24"/>
          <w:vertAlign w:val="superscript"/>
        </w:rPr>
        <w:t>1</w:t>
      </w:r>
      <w:r>
        <w:rPr>
          <w:b/>
          <w:sz w:val="24"/>
          <w:szCs w:val="24"/>
          <w:vertAlign w:val="superscript"/>
        </w:rPr>
        <w:t>*</w:t>
      </w:r>
      <w:r>
        <w:rPr>
          <w:b/>
          <w:sz w:val="24"/>
          <w:szCs w:val="24"/>
        </w:rPr>
        <w:t xml:space="preserve">, </w:t>
      </w:r>
      <w:proofErr w:type="spellStart"/>
      <w:r>
        <w:rPr>
          <w:b/>
          <w:sz w:val="24"/>
          <w:szCs w:val="24"/>
        </w:rPr>
        <w:t>Hemalia</w:t>
      </w:r>
      <w:proofErr w:type="spellEnd"/>
      <w:r>
        <w:rPr>
          <w:b/>
          <w:sz w:val="24"/>
          <w:szCs w:val="24"/>
        </w:rPr>
        <w:t xml:space="preserve"> Putri</w:t>
      </w:r>
      <w:r>
        <w:rPr>
          <w:b/>
          <w:sz w:val="24"/>
          <w:szCs w:val="24"/>
          <w:vertAlign w:val="superscript"/>
        </w:rPr>
        <w:t>1</w:t>
      </w:r>
      <w:r>
        <w:rPr>
          <w:b/>
          <w:sz w:val="24"/>
          <w:szCs w:val="24"/>
        </w:rPr>
        <w:t>, Nurhikmah</w:t>
      </w:r>
      <w:r>
        <w:rPr>
          <w:b/>
          <w:sz w:val="24"/>
          <w:szCs w:val="24"/>
          <w:vertAlign w:val="superscript"/>
        </w:rPr>
        <w:t>1</w:t>
      </w:r>
    </w:p>
    <w:p w14:paraId="1DBE2CB0" w14:textId="692AF7E6" w:rsidR="00244C1D" w:rsidRDefault="00D811B3">
      <w:pPr>
        <w:ind w:left="142"/>
        <w:jc w:val="center"/>
        <w:rPr>
          <w:sz w:val="24"/>
          <w:szCs w:val="24"/>
        </w:rPr>
      </w:pPr>
      <w:r>
        <w:rPr>
          <w:sz w:val="24"/>
          <w:szCs w:val="24"/>
          <w:vertAlign w:val="superscript"/>
        </w:rPr>
        <w:t>1</w:t>
      </w:r>
      <w:r>
        <w:rPr>
          <w:sz w:val="24"/>
          <w:szCs w:val="24"/>
        </w:rPr>
        <w:t xml:space="preserve">Department of </w:t>
      </w:r>
      <w:r w:rsidR="00937773">
        <w:rPr>
          <w:sz w:val="24"/>
          <w:szCs w:val="24"/>
        </w:rPr>
        <w:t>Chemistry</w:t>
      </w:r>
      <w:r>
        <w:rPr>
          <w:sz w:val="24"/>
          <w:szCs w:val="24"/>
        </w:rPr>
        <w:t xml:space="preserve">, Faculty of Pharmacy, Universitas Muslim Indonesia, Indonesia </w:t>
      </w:r>
    </w:p>
    <w:p w14:paraId="5DA77C3E" w14:textId="4B2BDD5E" w:rsidR="00244C1D" w:rsidRDefault="00D811B3">
      <w:pPr>
        <w:ind w:left="142"/>
        <w:jc w:val="center"/>
        <w:rPr>
          <w:color w:val="0563C1"/>
          <w:sz w:val="22"/>
          <w:szCs w:val="22"/>
          <w:u w:val="single"/>
        </w:rPr>
      </w:pPr>
      <w:r>
        <w:rPr>
          <w:sz w:val="22"/>
          <w:szCs w:val="22"/>
          <w:vertAlign w:val="superscript"/>
        </w:rPr>
        <w:t>*</w:t>
      </w:r>
      <w:r w:rsidRPr="00810A4A">
        <w:rPr>
          <w:color w:val="0563C1"/>
          <w:sz w:val="22"/>
          <w:szCs w:val="22"/>
        </w:rPr>
        <w:t xml:space="preserve">corresponding </w:t>
      </w:r>
      <w:proofErr w:type="gramStart"/>
      <w:r w:rsidRPr="00810A4A">
        <w:rPr>
          <w:color w:val="0563C1"/>
          <w:sz w:val="22"/>
          <w:szCs w:val="22"/>
        </w:rPr>
        <w:t xml:space="preserve">email </w:t>
      </w:r>
      <w:r w:rsidR="00937773" w:rsidRPr="00810A4A">
        <w:rPr>
          <w:color w:val="0563C1"/>
          <w:sz w:val="22"/>
          <w:szCs w:val="22"/>
        </w:rPr>
        <w:t>:</w:t>
      </w:r>
      <w:proofErr w:type="gramEnd"/>
      <w:r w:rsidR="00937773">
        <w:rPr>
          <w:color w:val="0563C1"/>
          <w:sz w:val="22"/>
          <w:szCs w:val="22"/>
          <w:u w:val="single"/>
        </w:rPr>
        <w:t xml:space="preserve"> </w:t>
      </w:r>
      <w:r w:rsidR="00937773" w:rsidRPr="00810A4A">
        <w:rPr>
          <w:color w:val="0563C1"/>
          <w:sz w:val="22"/>
          <w:szCs w:val="22"/>
        </w:rPr>
        <w:t>muzakkir.baits@umi.ac.id</w:t>
      </w:r>
    </w:p>
    <w:p w14:paraId="7D563CCC" w14:textId="77777777" w:rsidR="00244C1D" w:rsidRDefault="00244C1D">
      <w:pPr>
        <w:ind w:left="142"/>
        <w:jc w:val="center"/>
        <w:rPr>
          <w:b/>
          <w:sz w:val="22"/>
          <w:szCs w:val="22"/>
        </w:rPr>
      </w:pPr>
    </w:p>
    <w:p w14:paraId="70675BFC" w14:textId="77777777" w:rsidR="00244C1D" w:rsidRDefault="00D811B3">
      <w:pPr>
        <w:ind w:left="142"/>
        <w:jc w:val="center"/>
        <w:rPr>
          <w:b/>
          <w:sz w:val="22"/>
          <w:szCs w:val="22"/>
        </w:rPr>
      </w:pPr>
      <w:r>
        <w:rPr>
          <w:b/>
        </w:rPr>
        <w:t>Abstract</w:t>
      </w:r>
    </w:p>
    <w:p w14:paraId="1D930F04" w14:textId="56C7CF15" w:rsidR="00D82286" w:rsidRPr="00326C51" w:rsidRDefault="00326C51">
      <w:pPr>
        <w:shd w:val="clear" w:color="auto" w:fill="FFFFFF"/>
        <w:jc w:val="both"/>
        <w:rPr>
          <w:color w:val="000000" w:themeColor="text1"/>
          <w:lang w:val="id-ID"/>
        </w:rPr>
      </w:pPr>
      <w:r w:rsidRPr="00326C51">
        <w:rPr>
          <w:b/>
          <w:color w:val="000000" w:themeColor="text1"/>
        </w:rPr>
        <w:t xml:space="preserve">ABSTRACT. </w:t>
      </w:r>
      <w:r w:rsidRPr="00326C51">
        <w:rPr>
          <w:color w:val="000000" w:themeColor="text1"/>
        </w:rPr>
        <w:t xml:space="preserve">The leaves of the </w:t>
      </w:r>
      <w:proofErr w:type="spellStart"/>
      <w:r w:rsidRPr="00326C51">
        <w:rPr>
          <w:color w:val="000000" w:themeColor="text1"/>
        </w:rPr>
        <w:t>kopasanda</w:t>
      </w:r>
      <w:proofErr w:type="spellEnd"/>
      <w:r w:rsidRPr="00326C51">
        <w:rPr>
          <w:color w:val="000000" w:themeColor="text1"/>
        </w:rPr>
        <w:t xml:space="preserve"> plant (</w:t>
      </w:r>
      <w:proofErr w:type="spellStart"/>
      <w:r w:rsidRPr="00326C51">
        <w:rPr>
          <w:color w:val="000000" w:themeColor="text1"/>
        </w:rPr>
        <w:t>Chromolaena</w:t>
      </w:r>
      <w:proofErr w:type="spellEnd"/>
      <w:r w:rsidRPr="00326C51">
        <w:rPr>
          <w:color w:val="000000" w:themeColor="text1"/>
        </w:rPr>
        <w:t xml:space="preserve"> odorata L.) contain alkaloids, flavonoids, saponins, terpenoids and tannins which have the potential to be anti-diabetic and anti-cholesterol. In vitro research has been carried out on the ethanol extract of </w:t>
      </w:r>
      <w:proofErr w:type="spellStart"/>
      <w:r w:rsidRPr="00326C51">
        <w:rPr>
          <w:color w:val="000000" w:themeColor="text1"/>
        </w:rPr>
        <w:t>kopasanda</w:t>
      </w:r>
      <w:proofErr w:type="spellEnd"/>
      <w:r w:rsidRPr="00326C51">
        <w:rPr>
          <w:color w:val="000000" w:themeColor="text1"/>
        </w:rPr>
        <w:t xml:space="preserve"> leaves (</w:t>
      </w:r>
      <w:proofErr w:type="spellStart"/>
      <w:r w:rsidRPr="00326C51">
        <w:rPr>
          <w:color w:val="000000" w:themeColor="text1"/>
        </w:rPr>
        <w:t>Chromolaena</w:t>
      </w:r>
      <w:proofErr w:type="spellEnd"/>
      <w:r w:rsidRPr="00326C51">
        <w:rPr>
          <w:color w:val="000000" w:themeColor="text1"/>
        </w:rPr>
        <w:t xml:space="preserve"> odorata L.) to determine the potential of α-glucosidase enzyme inhibitor compounds as antidiabetic by determining the IC50 value and the potential to reduce cholesterol levels as an </w:t>
      </w:r>
      <w:proofErr w:type="spellStart"/>
      <w:r w:rsidRPr="00326C51">
        <w:rPr>
          <w:color w:val="000000" w:themeColor="text1"/>
        </w:rPr>
        <w:t>anticholesterol</w:t>
      </w:r>
      <w:proofErr w:type="spellEnd"/>
      <w:r w:rsidRPr="00326C51">
        <w:rPr>
          <w:color w:val="000000" w:themeColor="text1"/>
        </w:rPr>
        <w:t xml:space="preserve"> by determining the EC50 value. Testing for the inhibitory activity of the α-glucosidase enzyme used the spectrophotometer method with a microplate reader at a wavelength of 405 nm, with acarbose as a comparison. The results showed that the activity of the ethanol extract of </w:t>
      </w:r>
      <w:proofErr w:type="spellStart"/>
      <w:r w:rsidRPr="00326C51">
        <w:rPr>
          <w:color w:val="000000" w:themeColor="text1"/>
        </w:rPr>
        <w:t>kopasanda</w:t>
      </w:r>
      <w:proofErr w:type="spellEnd"/>
      <w:r w:rsidRPr="00326C51">
        <w:rPr>
          <w:color w:val="000000" w:themeColor="text1"/>
        </w:rPr>
        <w:t xml:space="preserve"> leaves (</w:t>
      </w:r>
      <w:proofErr w:type="spellStart"/>
      <w:r w:rsidRPr="00326C51">
        <w:rPr>
          <w:color w:val="000000" w:themeColor="text1"/>
        </w:rPr>
        <w:t>Chromolaena</w:t>
      </w:r>
      <w:proofErr w:type="spellEnd"/>
      <w:r w:rsidRPr="00326C51">
        <w:rPr>
          <w:color w:val="000000" w:themeColor="text1"/>
        </w:rPr>
        <w:t xml:space="preserve"> odorata L.) as an inhibitor of the α-glucosidase enzyme obtained an IC50 value of 444.019 µg/mL in the very weak category. In testing the anti-cholesterol potential using a UV-Vis spectrophotometer with measurements at a wavelength of 672 nm, the calculation results obtained an EC50 value of 1,017.118 µg/L. This shows that the activity of the ethanol extract of </w:t>
      </w:r>
      <w:proofErr w:type="spellStart"/>
      <w:r w:rsidRPr="00326C51">
        <w:rPr>
          <w:color w:val="000000" w:themeColor="text1"/>
        </w:rPr>
        <w:t>kopasanda</w:t>
      </w:r>
      <w:proofErr w:type="spellEnd"/>
      <w:r w:rsidRPr="00326C51">
        <w:rPr>
          <w:color w:val="000000" w:themeColor="text1"/>
        </w:rPr>
        <w:t xml:space="preserve"> leaves (</w:t>
      </w:r>
      <w:proofErr w:type="spellStart"/>
      <w:r w:rsidRPr="00326C51">
        <w:rPr>
          <w:color w:val="000000" w:themeColor="text1"/>
        </w:rPr>
        <w:t>Chromolaena</w:t>
      </w:r>
      <w:proofErr w:type="spellEnd"/>
      <w:r w:rsidRPr="00326C51">
        <w:rPr>
          <w:color w:val="000000" w:themeColor="text1"/>
        </w:rPr>
        <w:t xml:space="preserve"> odorata L.) has the potential to inhibit cholesterol.</w:t>
      </w:r>
    </w:p>
    <w:p w14:paraId="2DB3C181" w14:textId="77777777" w:rsidR="00D82286" w:rsidRPr="00D82286" w:rsidRDefault="00D82286">
      <w:pPr>
        <w:shd w:val="clear" w:color="auto" w:fill="FFFFFF"/>
        <w:jc w:val="both"/>
        <w:rPr>
          <w:color w:val="FF0000"/>
          <w:lang w:val="id-ID"/>
        </w:rPr>
      </w:pPr>
    </w:p>
    <w:p w14:paraId="1EDF763D" w14:textId="77777777" w:rsidR="009C0D60" w:rsidRDefault="009C0D60" w:rsidP="009C0D60">
      <w:pPr>
        <w:spacing w:before="240" w:after="240"/>
        <w:ind w:hanging="7"/>
        <w:rPr>
          <w:b/>
          <w:sz w:val="16"/>
          <w:szCs w:val="16"/>
        </w:rPr>
      </w:pPr>
      <w:r>
        <w:rPr>
          <w:b/>
        </w:rPr>
        <w:t xml:space="preserve">Keywords: </w:t>
      </w:r>
      <w:proofErr w:type="spellStart"/>
      <w:r w:rsidRPr="008B5D24">
        <w:rPr>
          <w:i/>
        </w:rPr>
        <w:t>Chromolaena</w:t>
      </w:r>
      <w:proofErr w:type="spellEnd"/>
      <w:r w:rsidRPr="008B5D24">
        <w:rPr>
          <w:i/>
        </w:rPr>
        <w:t xml:space="preserve"> odorata</w:t>
      </w:r>
      <w:r>
        <w:t xml:space="preserve"> L., </w:t>
      </w:r>
      <w:r w:rsidRPr="008B5D24">
        <w:t xml:space="preserve">antidiabetic, </w:t>
      </w:r>
      <w:proofErr w:type="spellStart"/>
      <w:r w:rsidRPr="008B5D24">
        <w:t>anticholesterol</w:t>
      </w:r>
      <w:proofErr w:type="spellEnd"/>
      <w:r w:rsidRPr="008B5D24">
        <w:t xml:space="preserve"> and in vitro</w:t>
      </w:r>
    </w:p>
    <w:p w14:paraId="4649F8ED" w14:textId="77777777" w:rsidR="009C0D60" w:rsidRDefault="009C0D60" w:rsidP="009749A4">
      <w:pPr>
        <w:shd w:val="clear" w:color="auto" w:fill="FFFFFF"/>
        <w:jc w:val="both"/>
        <w:rPr>
          <w:b/>
          <w:lang w:val="id-ID"/>
        </w:rPr>
      </w:pPr>
    </w:p>
    <w:p w14:paraId="7B92235D" w14:textId="1F2E178B" w:rsidR="009749A4" w:rsidRPr="002A1CC6" w:rsidRDefault="009749A4" w:rsidP="009749A4">
      <w:pPr>
        <w:shd w:val="clear" w:color="auto" w:fill="FFFFFF"/>
        <w:jc w:val="both"/>
        <w:rPr>
          <w:color w:val="000000" w:themeColor="text1"/>
          <w:lang w:val="id-ID"/>
        </w:rPr>
      </w:pPr>
      <w:r w:rsidRPr="002A1CC6">
        <w:rPr>
          <w:b/>
          <w:lang w:val="id-ID"/>
        </w:rPr>
        <w:t xml:space="preserve">ABSTRAK. </w:t>
      </w:r>
      <w:r w:rsidRPr="002A1CC6">
        <w:rPr>
          <w:color w:val="000000" w:themeColor="text1"/>
          <w:lang w:val="id-ID"/>
        </w:rPr>
        <w:t>Daun dari tanaman kopasanda (</w:t>
      </w:r>
      <w:r w:rsidRPr="002A1CC6">
        <w:rPr>
          <w:i/>
          <w:color w:val="000000" w:themeColor="text1"/>
          <w:shd w:val="clear" w:color="auto" w:fill="FFFFFF"/>
          <w:lang w:val="id-ID"/>
        </w:rPr>
        <w:t xml:space="preserve">Chromolaena odorata </w:t>
      </w:r>
      <w:r w:rsidRPr="0081677E">
        <w:rPr>
          <w:iCs/>
          <w:color w:val="000000" w:themeColor="text1"/>
          <w:shd w:val="clear" w:color="auto" w:fill="FFFFFF"/>
          <w:lang w:val="id-ID"/>
        </w:rPr>
        <w:t>L</w:t>
      </w:r>
      <w:r w:rsidRPr="002A1CC6">
        <w:rPr>
          <w:i/>
          <w:color w:val="000000" w:themeColor="text1"/>
          <w:shd w:val="clear" w:color="auto" w:fill="FFFFFF"/>
          <w:lang w:val="id-ID"/>
        </w:rPr>
        <w:t>.</w:t>
      </w:r>
      <w:r w:rsidRPr="002A1CC6">
        <w:rPr>
          <w:color w:val="000000" w:themeColor="text1"/>
          <w:lang w:val="id-ID"/>
        </w:rPr>
        <w:t xml:space="preserve">) mengandung senyawa </w:t>
      </w:r>
      <w:r w:rsidR="00A813A1">
        <w:rPr>
          <w:color w:val="000000" w:themeColor="text1"/>
          <w:lang w:val="id-ID"/>
        </w:rPr>
        <w:t xml:space="preserve">alkaloid, </w:t>
      </w:r>
      <w:r w:rsidRPr="002A1CC6">
        <w:rPr>
          <w:color w:val="000000" w:themeColor="text1"/>
          <w:lang w:val="id-ID"/>
        </w:rPr>
        <w:t>flavonoid,</w:t>
      </w:r>
      <w:r w:rsidR="00A813A1">
        <w:rPr>
          <w:color w:val="000000" w:themeColor="text1"/>
          <w:lang w:val="id-ID"/>
        </w:rPr>
        <w:t xml:space="preserve"> saponin, terpenoid, dan </w:t>
      </w:r>
      <w:r w:rsidRPr="002A1CC6">
        <w:rPr>
          <w:color w:val="000000" w:themeColor="text1"/>
          <w:lang w:val="id-ID"/>
        </w:rPr>
        <w:t>tanin</w:t>
      </w:r>
      <w:r w:rsidR="00A813A1">
        <w:rPr>
          <w:color w:val="000000" w:themeColor="text1"/>
          <w:lang w:val="id-ID"/>
        </w:rPr>
        <w:t xml:space="preserve"> </w:t>
      </w:r>
      <w:r w:rsidRPr="002A1CC6">
        <w:rPr>
          <w:color w:val="000000" w:themeColor="text1"/>
          <w:lang w:val="id-ID"/>
        </w:rPr>
        <w:t xml:space="preserve"> yang berpotensi sebagai antidiabet</w:t>
      </w:r>
      <w:r w:rsidR="00613E8E">
        <w:rPr>
          <w:color w:val="000000" w:themeColor="text1"/>
          <w:lang w:val="id-ID"/>
        </w:rPr>
        <w:t>e</w:t>
      </w:r>
      <w:r w:rsidRPr="002A1CC6">
        <w:rPr>
          <w:color w:val="000000" w:themeColor="text1"/>
          <w:lang w:val="id-ID"/>
        </w:rPr>
        <w:t>s dan antikolesterol. Penelitian secara in vitro telah dilakukan pada ekstrak etanol daun kopasanda (</w:t>
      </w:r>
      <w:r w:rsidRPr="002A1CC6">
        <w:rPr>
          <w:i/>
          <w:color w:val="000000" w:themeColor="text1"/>
          <w:shd w:val="clear" w:color="auto" w:fill="FFFFFF"/>
          <w:lang w:val="id-ID"/>
        </w:rPr>
        <w:t xml:space="preserve">Chromolaena odorata </w:t>
      </w:r>
      <w:r w:rsidRPr="0081677E">
        <w:rPr>
          <w:iCs/>
          <w:color w:val="000000" w:themeColor="text1"/>
          <w:shd w:val="clear" w:color="auto" w:fill="FFFFFF"/>
          <w:lang w:val="id-ID"/>
        </w:rPr>
        <w:t>L</w:t>
      </w:r>
      <w:r w:rsidRPr="002A1CC6">
        <w:rPr>
          <w:i/>
          <w:color w:val="000000" w:themeColor="text1"/>
          <w:shd w:val="clear" w:color="auto" w:fill="FFFFFF"/>
          <w:lang w:val="id-ID"/>
        </w:rPr>
        <w:t>.</w:t>
      </w:r>
      <w:r w:rsidRPr="002A1CC6">
        <w:rPr>
          <w:color w:val="000000" w:themeColor="text1"/>
          <w:lang w:val="id-ID"/>
        </w:rPr>
        <w:t>) untuk mengetahui potensi senyawa penghambat en</w:t>
      </w:r>
      <w:r w:rsidR="002A1CC6">
        <w:rPr>
          <w:color w:val="000000" w:themeColor="text1"/>
          <w:lang w:val="id-ID"/>
        </w:rPr>
        <w:t>z</w:t>
      </w:r>
      <w:r w:rsidRPr="002A1CC6">
        <w:rPr>
          <w:color w:val="000000" w:themeColor="text1"/>
          <w:lang w:val="id-ID"/>
        </w:rPr>
        <w:t>im α-glukosidase sebagai antidiabet</w:t>
      </w:r>
      <w:r w:rsidR="00F01AC7">
        <w:rPr>
          <w:color w:val="000000" w:themeColor="text1"/>
          <w:lang w:val="id-ID"/>
        </w:rPr>
        <w:t>e</w:t>
      </w:r>
      <w:r w:rsidRPr="002A1CC6">
        <w:rPr>
          <w:color w:val="000000" w:themeColor="text1"/>
          <w:lang w:val="id-ID"/>
        </w:rPr>
        <w:t>s dengan menentukan nilai IC</w:t>
      </w:r>
      <w:r w:rsidRPr="002A1CC6">
        <w:rPr>
          <w:color w:val="000000" w:themeColor="text1"/>
          <w:vertAlign w:val="subscript"/>
          <w:lang w:val="id-ID"/>
        </w:rPr>
        <w:t>50</w:t>
      </w:r>
      <w:r w:rsidRPr="002A1CC6">
        <w:rPr>
          <w:color w:val="000000" w:themeColor="text1"/>
          <w:lang w:val="id-ID"/>
        </w:rPr>
        <w:t xml:space="preserve"> dan potensi dapat menurunkan kadar kolesterol sebagai antikolesterol dengan menentukan nilai EC</w:t>
      </w:r>
      <w:r w:rsidRPr="002A1CC6">
        <w:rPr>
          <w:color w:val="000000" w:themeColor="text1"/>
          <w:vertAlign w:val="subscript"/>
          <w:lang w:val="id-ID"/>
        </w:rPr>
        <w:t>50</w:t>
      </w:r>
      <w:r w:rsidRPr="002A1CC6">
        <w:rPr>
          <w:color w:val="000000" w:themeColor="text1"/>
          <w:lang w:val="id-ID"/>
        </w:rPr>
        <w:t>.</w:t>
      </w:r>
      <w:r w:rsidR="00C73A34">
        <w:rPr>
          <w:color w:val="000000" w:themeColor="text1"/>
          <w:lang w:val="id-ID"/>
        </w:rPr>
        <w:t xml:space="preserve"> </w:t>
      </w:r>
      <w:r w:rsidRPr="002A1CC6">
        <w:rPr>
          <w:color w:val="000000" w:themeColor="text1"/>
          <w:lang w:val="id-ID"/>
        </w:rPr>
        <w:t xml:space="preserve">Pengujian aktivitas penghambatan enzim α-glukosidase menggunakan metode spektrofotometer dengan alat </w:t>
      </w:r>
      <w:r w:rsidRPr="002A1CC6">
        <w:rPr>
          <w:i/>
          <w:iCs/>
          <w:color w:val="000000" w:themeColor="text1"/>
          <w:lang w:val="id-ID"/>
        </w:rPr>
        <w:t>microplate reader</w:t>
      </w:r>
      <w:r w:rsidRPr="002A1CC6">
        <w:rPr>
          <w:color w:val="000000" w:themeColor="text1"/>
          <w:lang w:val="id-ID"/>
        </w:rPr>
        <w:t xml:space="preserve"> pada panjang gelombang 405 nm, </w:t>
      </w:r>
      <w:r w:rsidR="001A2FFD">
        <w:rPr>
          <w:color w:val="000000" w:themeColor="text1"/>
          <w:lang w:val="id-ID"/>
        </w:rPr>
        <w:t>dengan</w:t>
      </w:r>
      <w:r w:rsidRPr="002A1CC6">
        <w:rPr>
          <w:color w:val="000000" w:themeColor="text1"/>
          <w:lang w:val="id-ID"/>
        </w:rPr>
        <w:t xml:space="preserve"> akarbose </w:t>
      </w:r>
      <w:r w:rsidR="001A2FFD">
        <w:rPr>
          <w:color w:val="000000" w:themeColor="text1"/>
          <w:lang w:val="id-ID"/>
        </w:rPr>
        <w:t>s</w:t>
      </w:r>
      <w:r w:rsidRPr="002A1CC6">
        <w:rPr>
          <w:color w:val="000000" w:themeColor="text1"/>
          <w:lang w:val="id-ID"/>
        </w:rPr>
        <w:t>ebagai pembanding. Hasil penelitian menunjukkan bahwa aktivitas ekstrak etanol daun kopasanda (</w:t>
      </w:r>
      <w:r w:rsidRPr="002A1CC6">
        <w:rPr>
          <w:i/>
          <w:color w:val="000000" w:themeColor="text1"/>
          <w:shd w:val="clear" w:color="auto" w:fill="FFFFFF"/>
          <w:lang w:val="id-ID"/>
        </w:rPr>
        <w:t xml:space="preserve">Chromolaena odorata </w:t>
      </w:r>
      <w:r w:rsidRPr="0081677E">
        <w:rPr>
          <w:iCs/>
          <w:color w:val="000000" w:themeColor="text1"/>
          <w:shd w:val="clear" w:color="auto" w:fill="FFFFFF"/>
          <w:lang w:val="id-ID"/>
        </w:rPr>
        <w:t>L</w:t>
      </w:r>
      <w:r w:rsidRPr="002A1CC6">
        <w:rPr>
          <w:i/>
          <w:color w:val="000000" w:themeColor="text1"/>
          <w:shd w:val="clear" w:color="auto" w:fill="FFFFFF"/>
          <w:lang w:val="id-ID"/>
        </w:rPr>
        <w:t>.</w:t>
      </w:r>
      <w:r w:rsidRPr="002A1CC6">
        <w:rPr>
          <w:color w:val="000000" w:themeColor="text1"/>
          <w:lang w:val="id-ID"/>
        </w:rPr>
        <w:t>) sebagai  penghambat  enzim α-glukosidase diperoleh nilai IC</w:t>
      </w:r>
      <w:r w:rsidRPr="002A1CC6">
        <w:rPr>
          <w:color w:val="000000" w:themeColor="text1"/>
          <w:vertAlign w:val="subscript"/>
          <w:lang w:val="id-ID"/>
        </w:rPr>
        <w:t>50</w:t>
      </w:r>
      <w:r w:rsidRPr="002A1CC6">
        <w:rPr>
          <w:color w:val="000000" w:themeColor="text1"/>
          <w:lang w:val="id-ID"/>
        </w:rPr>
        <w:t xml:space="preserve"> adalah 44</w:t>
      </w:r>
      <w:r w:rsidR="000C05F1">
        <w:rPr>
          <w:color w:val="000000" w:themeColor="text1"/>
        </w:rPr>
        <w:t>3</w:t>
      </w:r>
      <w:r w:rsidRPr="002A1CC6">
        <w:rPr>
          <w:color w:val="000000" w:themeColor="text1"/>
          <w:lang w:val="id-ID"/>
        </w:rPr>
        <w:t>,9</w:t>
      </w:r>
      <w:r w:rsidR="000C05F1">
        <w:rPr>
          <w:color w:val="000000" w:themeColor="text1"/>
        </w:rPr>
        <w:t>38</w:t>
      </w:r>
      <w:r w:rsidRPr="002A1CC6">
        <w:rPr>
          <w:color w:val="000000" w:themeColor="text1"/>
          <w:lang w:val="id-ID"/>
        </w:rPr>
        <w:t xml:space="preserve"> µg/mL dengan kategori sangat lemah. Pada pengujian potensi antikolesterol menggunakan </w:t>
      </w:r>
      <w:r w:rsidR="00323399">
        <w:rPr>
          <w:color w:val="000000" w:themeColor="text1"/>
          <w:lang w:val="id-ID"/>
        </w:rPr>
        <w:t xml:space="preserve">alat </w:t>
      </w:r>
      <w:r w:rsidRPr="002A1CC6">
        <w:rPr>
          <w:color w:val="000000" w:themeColor="text1"/>
          <w:lang w:val="id-ID"/>
        </w:rPr>
        <w:t>spektrofotometer UV-Vis dengan pengukuran pada panjang gelombang 672 nm</w:t>
      </w:r>
      <w:r w:rsidR="00992918">
        <w:rPr>
          <w:color w:val="000000" w:themeColor="text1"/>
        </w:rPr>
        <w:t xml:space="preserve"> dan </w:t>
      </w:r>
      <w:r w:rsidR="00992918" w:rsidRPr="00992918">
        <w:rPr>
          <w:i/>
          <w:iCs/>
          <w:color w:val="000000" w:themeColor="text1"/>
        </w:rPr>
        <w:t>operating time</w:t>
      </w:r>
      <w:r w:rsidR="00992918">
        <w:rPr>
          <w:color w:val="000000" w:themeColor="text1"/>
        </w:rPr>
        <w:t xml:space="preserve"> 15 </w:t>
      </w:r>
      <w:proofErr w:type="spellStart"/>
      <w:r w:rsidR="00992918">
        <w:rPr>
          <w:color w:val="000000" w:themeColor="text1"/>
        </w:rPr>
        <w:t>menit</w:t>
      </w:r>
      <w:proofErr w:type="spellEnd"/>
      <w:r w:rsidRPr="002A1CC6">
        <w:rPr>
          <w:color w:val="000000" w:themeColor="text1"/>
          <w:lang w:val="id-ID"/>
        </w:rPr>
        <w:t xml:space="preserve">, </w:t>
      </w:r>
      <w:r w:rsidR="00AA4F34">
        <w:rPr>
          <w:color w:val="000000" w:themeColor="text1"/>
          <w:lang w:val="id-ID"/>
        </w:rPr>
        <w:t>di</w:t>
      </w:r>
      <w:r w:rsidR="00992918">
        <w:rPr>
          <w:color w:val="000000" w:themeColor="text1"/>
        </w:rPr>
        <w:t xml:space="preserve"> </w:t>
      </w:r>
      <w:r w:rsidR="00AA4F34">
        <w:rPr>
          <w:color w:val="000000" w:themeColor="text1"/>
          <w:lang w:val="id-ID"/>
        </w:rPr>
        <w:t>mana hasil</w:t>
      </w:r>
      <w:r w:rsidRPr="002A1CC6">
        <w:rPr>
          <w:rFonts w:eastAsiaTheme="minorEastAsia"/>
          <w:color w:val="000000" w:themeColor="text1"/>
          <w:lang w:val="id-ID"/>
        </w:rPr>
        <w:t xml:space="preserve"> perhitungan </w:t>
      </w:r>
      <w:r w:rsidR="00AA4F34">
        <w:rPr>
          <w:rFonts w:eastAsiaTheme="minorEastAsia"/>
          <w:color w:val="000000" w:themeColor="text1"/>
          <w:lang w:val="id-ID"/>
        </w:rPr>
        <w:t>diperoleh</w:t>
      </w:r>
      <w:r w:rsidRPr="002A1CC6">
        <w:rPr>
          <w:rFonts w:eastAsiaTheme="minorEastAsia"/>
          <w:color w:val="000000" w:themeColor="text1"/>
          <w:lang w:val="id-ID"/>
        </w:rPr>
        <w:t xml:space="preserve"> nilai </w:t>
      </w:r>
      <w:r w:rsidRPr="002A1CC6">
        <w:rPr>
          <w:color w:val="000000" w:themeColor="text1"/>
          <w:lang w:val="id-ID"/>
        </w:rPr>
        <w:t>EC</w:t>
      </w:r>
      <w:r w:rsidRPr="00D811B3">
        <w:rPr>
          <w:color w:val="000000" w:themeColor="text1"/>
          <w:vertAlign w:val="subscript"/>
          <w:lang w:val="id-ID"/>
        </w:rPr>
        <w:t>50</w:t>
      </w:r>
      <w:r w:rsidRPr="002A1CC6">
        <w:rPr>
          <w:rFonts w:eastAsiaTheme="minorEastAsia"/>
          <w:color w:val="000000" w:themeColor="text1"/>
          <w:lang w:val="id-ID"/>
        </w:rPr>
        <w:t xml:space="preserve"> adalah </w:t>
      </w:r>
      <w:r w:rsidR="00D10905" w:rsidRPr="0041285C">
        <w:t>10</w:t>
      </w:r>
      <w:r w:rsidR="00D10905">
        <w:t>28</w:t>
      </w:r>
      <w:r w:rsidR="00D10905" w:rsidRPr="0041285C">
        <w:t>,</w:t>
      </w:r>
      <w:r w:rsidR="00D10905">
        <w:t>476</w:t>
      </w:r>
      <w:r w:rsidRPr="002A1CC6">
        <w:rPr>
          <w:rFonts w:eastAsiaTheme="minorEastAsia"/>
          <w:color w:val="000000" w:themeColor="text1"/>
          <w:lang w:val="id-ID"/>
        </w:rPr>
        <w:t xml:space="preserve"> µg/L. </w:t>
      </w:r>
      <w:r w:rsidR="008B5D24" w:rsidRPr="002A1CC6">
        <w:rPr>
          <w:rFonts w:eastAsiaTheme="minorEastAsia"/>
          <w:color w:val="000000" w:themeColor="text1"/>
          <w:lang w:val="id-ID"/>
        </w:rPr>
        <w:t>H</w:t>
      </w:r>
      <w:r w:rsidRPr="002A1CC6">
        <w:rPr>
          <w:rFonts w:eastAsiaTheme="minorEastAsia"/>
          <w:color w:val="000000" w:themeColor="text1"/>
          <w:lang w:val="id-ID"/>
        </w:rPr>
        <w:t>al</w:t>
      </w:r>
      <w:r w:rsidR="008B5D24">
        <w:rPr>
          <w:rFonts w:eastAsiaTheme="minorEastAsia"/>
          <w:color w:val="000000" w:themeColor="text1"/>
          <w:lang w:val="id-ID"/>
        </w:rPr>
        <w:t xml:space="preserve"> </w:t>
      </w:r>
      <w:r w:rsidRPr="002A1CC6">
        <w:rPr>
          <w:rFonts w:eastAsiaTheme="minorEastAsia"/>
          <w:color w:val="000000" w:themeColor="text1"/>
          <w:lang w:val="id-ID"/>
        </w:rPr>
        <w:t>ini menunjukkan bahwa aktivitas ekstrak etanol daun kopasanda (</w:t>
      </w:r>
      <w:r w:rsidRPr="00D811B3">
        <w:rPr>
          <w:rFonts w:eastAsiaTheme="minorEastAsia"/>
          <w:i/>
          <w:color w:val="000000" w:themeColor="text1"/>
          <w:lang w:val="id-ID"/>
        </w:rPr>
        <w:t>Chromolaena odorata</w:t>
      </w:r>
      <w:r w:rsidRPr="002A1CC6">
        <w:rPr>
          <w:rFonts w:eastAsiaTheme="minorEastAsia"/>
          <w:color w:val="000000" w:themeColor="text1"/>
          <w:lang w:val="id-ID"/>
        </w:rPr>
        <w:t xml:space="preserve"> L.) memiliki potensi mengha</w:t>
      </w:r>
      <w:r w:rsidR="000329D6">
        <w:rPr>
          <w:rFonts w:eastAsiaTheme="minorEastAsia"/>
          <w:color w:val="000000" w:themeColor="text1"/>
          <w:lang w:val="id-ID"/>
        </w:rPr>
        <w:t>m</w:t>
      </w:r>
      <w:r w:rsidRPr="002A1CC6">
        <w:rPr>
          <w:rFonts w:eastAsiaTheme="minorEastAsia"/>
          <w:color w:val="000000" w:themeColor="text1"/>
          <w:lang w:val="id-ID"/>
        </w:rPr>
        <w:t>bat kolesterol.</w:t>
      </w:r>
    </w:p>
    <w:p w14:paraId="4840D8BE" w14:textId="776C5984" w:rsidR="00244C1D" w:rsidRPr="00937773" w:rsidRDefault="00D811B3">
      <w:pPr>
        <w:shd w:val="clear" w:color="auto" w:fill="FFFFFF"/>
        <w:jc w:val="both"/>
        <w:rPr>
          <w:color w:val="FF0000"/>
        </w:rPr>
      </w:pPr>
      <w:r w:rsidRPr="00937773">
        <w:rPr>
          <w:b/>
          <w:color w:val="FF0000"/>
        </w:rPr>
        <w:t xml:space="preserve"> </w:t>
      </w:r>
    </w:p>
    <w:p w14:paraId="5F95BCBF" w14:textId="0BB4BE93" w:rsidR="00244C1D" w:rsidRDefault="00CC70A0">
      <w:pPr>
        <w:numPr>
          <w:ilvl w:val="0"/>
          <w:numId w:val="6"/>
        </w:numPr>
        <w:pBdr>
          <w:top w:val="nil"/>
          <w:left w:val="nil"/>
          <w:bottom w:val="nil"/>
          <w:right w:val="nil"/>
          <w:between w:val="nil"/>
        </w:pBdr>
        <w:spacing w:line="276" w:lineRule="auto"/>
        <w:ind w:left="284" w:hanging="270"/>
        <w:jc w:val="both"/>
        <w:rPr>
          <w:color w:val="000000"/>
          <w:sz w:val="18"/>
          <w:szCs w:val="18"/>
        </w:rPr>
      </w:pPr>
      <w:r>
        <w:rPr>
          <w:b/>
          <w:color w:val="000000"/>
        </w:rPr>
        <w:t>PENDAHULUAN</w:t>
      </w:r>
    </w:p>
    <w:p w14:paraId="4DBE35AA" w14:textId="2B143C80" w:rsidR="00F30C1D" w:rsidRPr="00F30C1D" w:rsidRDefault="00F30C1D" w:rsidP="00115A47">
      <w:pPr>
        <w:ind w:firstLine="567"/>
        <w:jc w:val="both"/>
        <w:rPr>
          <w:b/>
          <w:bCs/>
          <w:color w:val="242C36"/>
          <w:shd w:val="clear" w:color="auto" w:fill="FFFFFF"/>
        </w:rPr>
      </w:pPr>
      <w:bookmarkStart w:id="0" w:name="_heading=h.30j0zll" w:colFirst="0" w:colLast="0"/>
      <w:bookmarkEnd w:id="0"/>
      <w:r w:rsidRPr="00F30C1D">
        <w:t xml:space="preserve">Indonesia </w:t>
      </w:r>
      <w:proofErr w:type="spellStart"/>
      <w:r w:rsidRPr="00F30C1D">
        <w:t>merupakan</w:t>
      </w:r>
      <w:proofErr w:type="spellEnd"/>
      <w:r w:rsidRPr="00F30C1D">
        <w:t xml:space="preserve"> negara yang </w:t>
      </w:r>
      <w:proofErr w:type="spellStart"/>
      <w:r w:rsidRPr="00F30C1D">
        <w:t>dikenal</w:t>
      </w:r>
      <w:proofErr w:type="spellEnd"/>
      <w:r w:rsidRPr="00F30C1D">
        <w:t xml:space="preserve"> </w:t>
      </w:r>
      <w:proofErr w:type="spellStart"/>
      <w:r w:rsidRPr="00F30C1D">
        <w:t>memiliki</w:t>
      </w:r>
      <w:proofErr w:type="spellEnd"/>
      <w:r w:rsidRPr="00F30C1D">
        <w:t xml:space="preserve"> </w:t>
      </w:r>
      <w:proofErr w:type="spellStart"/>
      <w:r w:rsidRPr="00F30C1D">
        <w:t>keanekaragaman</w:t>
      </w:r>
      <w:proofErr w:type="spellEnd"/>
      <w:r w:rsidRPr="00F30C1D">
        <w:t xml:space="preserve"> </w:t>
      </w:r>
      <w:proofErr w:type="spellStart"/>
      <w:r w:rsidRPr="00F30C1D">
        <w:t>hayati</w:t>
      </w:r>
      <w:proofErr w:type="spellEnd"/>
      <w:r w:rsidRPr="00F30C1D">
        <w:t xml:space="preserve"> yang </w:t>
      </w:r>
      <w:proofErr w:type="spellStart"/>
      <w:r w:rsidRPr="00F30C1D">
        <w:t>tinggi</w:t>
      </w:r>
      <w:proofErr w:type="spellEnd"/>
      <w:r w:rsidRPr="00F30C1D">
        <w:t xml:space="preserve">. </w:t>
      </w:r>
      <w:proofErr w:type="spellStart"/>
      <w:r w:rsidRPr="00F30C1D">
        <w:t>Keanekaragaman</w:t>
      </w:r>
      <w:proofErr w:type="spellEnd"/>
      <w:r w:rsidRPr="00F30C1D">
        <w:t xml:space="preserve"> </w:t>
      </w:r>
      <w:proofErr w:type="spellStart"/>
      <w:r w:rsidRPr="00F30C1D">
        <w:t>ini</w:t>
      </w:r>
      <w:proofErr w:type="spellEnd"/>
      <w:r w:rsidRPr="00F30C1D">
        <w:t xml:space="preserve"> </w:t>
      </w:r>
      <w:proofErr w:type="spellStart"/>
      <w:r w:rsidRPr="00F30C1D">
        <w:t>membuat</w:t>
      </w:r>
      <w:proofErr w:type="spellEnd"/>
      <w:r w:rsidRPr="00F30C1D">
        <w:t xml:space="preserve"> </w:t>
      </w:r>
      <w:proofErr w:type="spellStart"/>
      <w:r w:rsidRPr="00F30C1D">
        <w:t>penggunaan</w:t>
      </w:r>
      <w:proofErr w:type="spellEnd"/>
      <w:r w:rsidRPr="00F30C1D">
        <w:t xml:space="preserve"> </w:t>
      </w:r>
      <w:proofErr w:type="spellStart"/>
      <w:r w:rsidRPr="00F30C1D">
        <w:t>berbagai</w:t>
      </w:r>
      <w:proofErr w:type="spellEnd"/>
      <w:r w:rsidRPr="00F30C1D">
        <w:t xml:space="preserve"> </w:t>
      </w:r>
      <w:proofErr w:type="spellStart"/>
      <w:r w:rsidRPr="00F30C1D">
        <w:t>tanaman</w:t>
      </w:r>
      <w:proofErr w:type="spellEnd"/>
      <w:r w:rsidRPr="00F30C1D">
        <w:t xml:space="preserve"> </w:t>
      </w:r>
      <w:proofErr w:type="spellStart"/>
      <w:r w:rsidRPr="00F30C1D">
        <w:t>obat</w:t>
      </w:r>
      <w:proofErr w:type="spellEnd"/>
      <w:r w:rsidRPr="00F30C1D">
        <w:t xml:space="preserve"> </w:t>
      </w:r>
      <w:proofErr w:type="spellStart"/>
      <w:r w:rsidRPr="00F30C1D">
        <w:t>telah</w:t>
      </w:r>
      <w:proofErr w:type="spellEnd"/>
      <w:r w:rsidRPr="00F30C1D">
        <w:t xml:space="preserve"> </w:t>
      </w:r>
      <w:proofErr w:type="spellStart"/>
      <w:r w:rsidRPr="00F30C1D">
        <w:t>menjadi</w:t>
      </w:r>
      <w:proofErr w:type="spellEnd"/>
      <w:r w:rsidRPr="00F30C1D">
        <w:t xml:space="preserve"> </w:t>
      </w:r>
      <w:proofErr w:type="spellStart"/>
      <w:r w:rsidRPr="00F30C1D">
        <w:t>perhatian</w:t>
      </w:r>
      <w:proofErr w:type="spellEnd"/>
      <w:r w:rsidRPr="00F30C1D">
        <w:t xml:space="preserve"> </w:t>
      </w:r>
      <w:proofErr w:type="spellStart"/>
      <w:r w:rsidRPr="00F30C1D">
        <w:t>besar</w:t>
      </w:r>
      <w:proofErr w:type="spellEnd"/>
      <w:r w:rsidRPr="00F30C1D">
        <w:t xml:space="preserve"> </w:t>
      </w:r>
      <w:proofErr w:type="spellStart"/>
      <w:r w:rsidRPr="00F30C1D">
        <w:t>bagi</w:t>
      </w:r>
      <w:proofErr w:type="spellEnd"/>
      <w:r w:rsidRPr="00F30C1D">
        <w:t xml:space="preserve"> </w:t>
      </w:r>
      <w:proofErr w:type="spellStart"/>
      <w:r w:rsidRPr="00F30C1D">
        <w:t>masyarakat</w:t>
      </w:r>
      <w:proofErr w:type="spellEnd"/>
      <w:r w:rsidRPr="00F30C1D">
        <w:t xml:space="preserve">, </w:t>
      </w:r>
      <w:proofErr w:type="spellStart"/>
      <w:r w:rsidRPr="00F30C1D">
        <w:t>terutama</w:t>
      </w:r>
      <w:proofErr w:type="spellEnd"/>
      <w:r w:rsidRPr="00F30C1D">
        <w:t xml:space="preserve"> para </w:t>
      </w:r>
      <w:proofErr w:type="spellStart"/>
      <w:r w:rsidRPr="00F30C1D">
        <w:t>peneliti</w:t>
      </w:r>
      <w:proofErr w:type="spellEnd"/>
      <w:r w:rsidRPr="00F30C1D">
        <w:t xml:space="preserve"> di </w:t>
      </w:r>
      <w:proofErr w:type="spellStart"/>
      <w:r w:rsidRPr="00F30C1D">
        <w:t>bidang</w:t>
      </w:r>
      <w:proofErr w:type="spellEnd"/>
      <w:r w:rsidRPr="00F30C1D">
        <w:t xml:space="preserve"> </w:t>
      </w:r>
      <w:proofErr w:type="spellStart"/>
      <w:r w:rsidRPr="00F30C1D">
        <w:t>kesehatan</w:t>
      </w:r>
      <w:proofErr w:type="spellEnd"/>
      <w:r w:rsidRPr="00F30C1D">
        <w:t xml:space="preserve">. Selain </w:t>
      </w:r>
      <w:proofErr w:type="spellStart"/>
      <w:r w:rsidRPr="00F30C1D">
        <w:t>penggunaan</w:t>
      </w:r>
      <w:proofErr w:type="spellEnd"/>
      <w:r w:rsidRPr="00F30C1D">
        <w:t xml:space="preserve"> yang </w:t>
      </w:r>
      <w:proofErr w:type="spellStart"/>
      <w:r w:rsidRPr="00F30C1D">
        <w:t>lebih</w:t>
      </w:r>
      <w:proofErr w:type="spellEnd"/>
      <w:r w:rsidRPr="00F30C1D">
        <w:t xml:space="preserve"> </w:t>
      </w:r>
      <w:proofErr w:type="spellStart"/>
      <w:r w:rsidRPr="00F30C1D">
        <w:t>aman</w:t>
      </w:r>
      <w:proofErr w:type="spellEnd"/>
      <w:r w:rsidRPr="00F30C1D">
        <w:t xml:space="preserve">, </w:t>
      </w:r>
      <w:proofErr w:type="spellStart"/>
      <w:r w:rsidRPr="00F30C1D">
        <w:t>pencarian</w:t>
      </w:r>
      <w:proofErr w:type="spellEnd"/>
      <w:r w:rsidRPr="00F30C1D">
        <w:t xml:space="preserve"> </w:t>
      </w:r>
      <w:proofErr w:type="spellStart"/>
      <w:r w:rsidRPr="00F30C1D">
        <w:t>bahan</w:t>
      </w:r>
      <w:proofErr w:type="spellEnd"/>
      <w:r w:rsidRPr="00F30C1D">
        <w:t xml:space="preserve"> </w:t>
      </w:r>
      <w:proofErr w:type="spellStart"/>
      <w:r w:rsidRPr="00F30C1D">
        <w:t>aktif</w:t>
      </w:r>
      <w:proofErr w:type="spellEnd"/>
      <w:r w:rsidRPr="00F30C1D">
        <w:t xml:space="preserve"> juga sangat </w:t>
      </w:r>
      <w:proofErr w:type="spellStart"/>
      <w:r w:rsidRPr="00F30C1D">
        <w:t>mudah</w:t>
      </w:r>
      <w:proofErr w:type="spellEnd"/>
      <w:r w:rsidRPr="00F30C1D">
        <w:t xml:space="preserve"> </w:t>
      </w:r>
      <w:proofErr w:type="spellStart"/>
      <w:r w:rsidRPr="00F30C1D">
        <w:t>karena</w:t>
      </w:r>
      <w:proofErr w:type="spellEnd"/>
      <w:r w:rsidRPr="00F30C1D">
        <w:t xml:space="preserve"> </w:t>
      </w:r>
      <w:proofErr w:type="spellStart"/>
      <w:r w:rsidRPr="00F30C1D">
        <w:t>tersedia</w:t>
      </w:r>
      <w:proofErr w:type="spellEnd"/>
      <w:r w:rsidRPr="00F30C1D">
        <w:t xml:space="preserve"> di </w:t>
      </w:r>
      <w:proofErr w:type="spellStart"/>
      <w:r w:rsidRPr="00F30C1D">
        <w:t>alam</w:t>
      </w:r>
      <w:proofErr w:type="spellEnd"/>
      <w:r w:rsidRPr="00F30C1D">
        <w:t xml:space="preserve">. </w:t>
      </w:r>
      <w:proofErr w:type="spellStart"/>
      <w:r w:rsidRPr="00F30C1D">
        <w:t>Tumbuhan</w:t>
      </w:r>
      <w:proofErr w:type="spellEnd"/>
      <w:r w:rsidRPr="00F30C1D">
        <w:t xml:space="preserve"> </w:t>
      </w:r>
      <w:proofErr w:type="spellStart"/>
      <w:r w:rsidRPr="00F30C1D">
        <w:t>dapat</w:t>
      </w:r>
      <w:proofErr w:type="spellEnd"/>
      <w:r w:rsidRPr="00F30C1D">
        <w:t xml:space="preserve"> </w:t>
      </w:r>
      <w:proofErr w:type="spellStart"/>
      <w:r w:rsidRPr="00F30C1D">
        <w:t>digunakan</w:t>
      </w:r>
      <w:proofErr w:type="spellEnd"/>
      <w:r w:rsidRPr="00F30C1D">
        <w:t xml:space="preserve"> </w:t>
      </w:r>
      <w:proofErr w:type="spellStart"/>
      <w:r w:rsidRPr="00F30C1D">
        <w:t>sebagai</w:t>
      </w:r>
      <w:proofErr w:type="spellEnd"/>
      <w:r w:rsidRPr="00F30C1D">
        <w:t xml:space="preserve"> </w:t>
      </w:r>
      <w:proofErr w:type="spellStart"/>
      <w:r w:rsidRPr="00F30C1D">
        <w:t>sumber</w:t>
      </w:r>
      <w:proofErr w:type="spellEnd"/>
      <w:r w:rsidRPr="00F30C1D">
        <w:t xml:space="preserve"> jamu yang </w:t>
      </w:r>
      <w:proofErr w:type="spellStart"/>
      <w:r w:rsidRPr="00F30C1D">
        <w:t>memiliki</w:t>
      </w:r>
      <w:proofErr w:type="spellEnd"/>
      <w:r w:rsidRPr="00F30C1D">
        <w:t xml:space="preserve"> </w:t>
      </w:r>
      <w:proofErr w:type="spellStart"/>
      <w:r w:rsidRPr="00F30C1D">
        <w:t>berbagai</w:t>
      </w:r>
      <w:proofErr w:type="spellEnd"/>
      <w:r w:rsidRPr="00F30C1D">
        <w:t xml:space="preserve"> </w:t>
      </w:r>
      <w:proofErr w:type="spellStart"/>
      <w:r w:rsidRPr="00F30C1D">
        <w:t>aktivitas</w:t>
      </w:r>
      <w:proofErr w:type="spellEnd"/>
      <w:r w:rsidRPr="00F30C1D">
        <w:t xml:space="preserve"> </w:t>
      </w:r>
      <w:proofErr w:type="spellStart"/>
      <w:r w:rsidRPr="00F30C1D">
        <w:t>biologis</w:t>
      </w:r>
      <w:proofErr w:type="spellEnd"/>
      <w:r w:rsidRPr="00F30C1D">
        <w:t xml:space="preserve"> pada </w:t>
      </w:r>
      <w:proofErr w:type="spellStart"/>
      <w:r w:rsidRPr="00F30C1D">
        <w:t>tubuh</w:t>
      </w:r>
      <w:proofErr w:type="spellEnd"/>
      <w:r w:rsidRPr="00F30C1D">
        <w:t>.</w:t>
      </w:r>
      <w:sdt>
        <w:sdtPr>
          <w:rPr>
            <w:color w:val="000000"/>
          </w:rPr>
          <w:tag w:val="MENDELEY_CITATION_v3_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"/>
          <w:id w:val="2067685530"/>
          <w:placeholder>
            <w:docPart w:val="5572DA9CBE67448B9E18A0B835D11C7E"/>
          </w:placeholder>
        </w:sdtPr>
        <w:sdtContent>
          <w:r w:rsidR="007B0F8D">
            <w:rPr>
              <w:color w:val="000000"/>
            </w:rPr>
            <w:fldChar w:fldCharType="begin" w:fldLock="1"/>
          </w:r>
          <w:r w:rsidR="007B0F8D">
            <w:rPr>
              <w:color w:val="000000"/>
            </w:rPr>
            <w:instrText>ADDIN CSL_CITATION {"citationItems":[{"id":"ITEM-1","itemData":{"abstract":"… Ridha, “Uji Fitokimia Pada Daun Kesum (Polygonum minus Huds.) Dari Kalimantan Barat,” J. Insa. …","author":[{"dropping-particle":"","family":"Yasser","given":"M","non-dropping-particle":"","parse-names":false,"suffix":""},{"dropping-particle":"","family":"Nurdin","given":"M Ilham","non-dropping-particle":"","parse-names":false,"suffix":""},{"dropping-particle":"","family":"Bangngalino","given":"Herman","non-dropping-particle":"","parse-names":false,"suffix":""},{"dropping-particle":"","family":"Angraini","given":"Ninin","non-dropping-particle":"","parse-names":false,"suffix":""},{"dropping-particle":"","family":"Said","given":"Ririn Urfi","non-dropping-particle":"","parse-names":false,"suffix":""},{"dropping-particle":"","family":"Kimia","given":"Jurusan Teknik","non-dropping-particle":"","parse-names":false,"suffix":""},{"dropping-particle":"","family":"Negeri","given":"Politeknik","non-dropping-particle":"","parse-names":false,"suffix":""},{"dropping-particle":"","family":"Pandang","given":"Ujung","non-dropping-particle":"","parse-names":false,"suffix":""}],"container-title":"Prosiding Seminar Nasional Penelitian dan Pengabdian Kepada Masyarakat","id":"ITEM-1","issued":{"date-parts":[["2022"]]},"page":"90-94","title":"SKRINING FITOKIMIA SENYAWA FLAVONOID, ALKALOID, SAPONIN, STEROID DAN TERPENOID DARI DAUN KOPASANDA (Chromoloena odorata L.)","type":"article-journal"},"uris":["http://www.mendeley.com/documents/?uuid=53ed2766-08b4-4b43-932f-9d3d550fd093"]}],"mendeley":{"formattedCitation":"(Yasser et al., 2022)","plainTextFormattedCitation":"(Yasser et al., 2022)","previouslyFormattedCitation":"(Yasser et al., 2022)"},"properties":{"noteIndex":0},"schema":"https://github.com/citation-style-language/schema/raw/master/csl-citation.json"}</w:instrText>
          </w:r>
          <w:r w:rsidR="007B0F8D">
            <w:rPr>
              <w:color w:val="000000"/>
            </w:rPr>
            <w:fldChar w:fldCharType="separate"/>
          </w:r>
          <w:r w:rsidR="007B0F8D" w:rsidRPr="007B0F8D">
            <w:rPr>
              <w:noProof/>
              <w:color w:val="000000"/>
            </w:rPr>
            <w:t>(Yasser et al., 2022)</w:t>
          </w:r>
          <w:r w:rsidR="007B0F8D">
            <w:rPr>
              <w:color w:val="000000"/>
            </w:rPr>
            <w:fldChar w:fldCharType="end"/>
          </w:r>
        </w:sdtContent>
      </w:sdt>
    </w:p>
    <w:p w14:paraId="151D9559" w14:textId="0D2D7EB9" w:rsidR="00F30C1D" w:rsidRPr="002A3BC0" w:rsidRDefault="00F30C1D" w:rsidP="00115A47">
      <w:pPr>
        <w:ind w:firstLine="567"/>
        <w:jc w:val="both"/>
        <w:rPr>
          <w:color w:val="242C36"/>
          <w:lang w:val="id-ID"/>
        </w:rPr>
      </w:pPr>
      <w:r w:rsidRPr="002A3BC0">
        <w:rPr>
          <w:lang w:val="id-ID"/>
        </w:rPr>
        <w:t>Salah satu tumbuhan yang dimaksud ialah tumbuhan daun kopasanda (</w:t>
      </w:r>
      <w:r w:rsidRPr="002A3BC0">
        <w:rPr>
          <w:i/>
          <w:iCs/>
          <w:lang w:val="id-ID"/>
        </w:rPr>
        <w:t xml:space="preserve">Chromolaena odorata </w:t>
      </w:r>
      <w:r w:rsidRPr="002A3BC0">
        <w:rPr>
          <w:lang w:val="id-ID"/>
        </w:rPr>
        <w:t>L.).Daun kopasanda merupakan salah satu tanaman herbal yang memiliki banyak manfaat terhadap kesehatan. Kemampuan daun kopasanda dalam menyembuhkan berbagai macam penyakit,</w:t>
      </w:r>
      <w:r w:rsidR="0052711A">
        <w:rPr>
          <w:lang w:val="id-ID"/>
        </w:rPr>
        <w:t xml:space="preserve"> </w:t>
      </w:r>
      <w:r w:rsidRPr="002A3BC0">
        <w:rPr>
          <w:lang w:val="id-ID"/>
        </w:rPr>
        <w:t>tidak lepas dari senyawa aktif yang terkandung di dalam daun kopasanda</w:t>
      </w:r>
      <w:r w:rsidR="0052711A">
        <w:rPr>
          <w:lang w:val="id-ID"/>
        </w:rPr>
        <w:t>,</w:t>
      </w:r>
      <w:r w:rsidRPr="002A3BC0">
        <w:rPr>
          <w:lang w:val="id-ID"/>
        </w:rPr>
        <w:t xml:space="preserve"> diantaranya: flavonoid, alkoloid, steroid, tanin, fenolik, triterpenoid dan saponin. Tanaman ini juga memiliki beberapa khasiat yang telah diteliti seperti pengobatan luka, antikanker, hemostasis, antiinflamasi, asam urat, antikolesterol, antidiabetes. </w:t>
      </w:r>
      <w:r w:rsidR="00380A26" w:rsidRPr="002A3BC0">
        <w:rPr>
          <w:lang w:val="id-ID"/>
        </w:rPr>
        <w:fldChar w:fldCharType="begin" w:fldLock="1"/>
      </w:r>
      <w:r w:rsidR="00380A26" w:rsidRPr="002A3BC0">
        <w:rPr>
          <w:lang w:val="id-ID"/>
        </w:rPr>
        <w:instrText>ADDIN CSL_CITATION {"citationItems":[{"id":"ITEM-1","itemData":{"abstract":"Daun kopasanda (Chromolaena odorata L) merupakan tanaman yang mengandung alkoloid, flavonoid, tanin dan saponin. Penelitian ini bertujuan untuk menguji adanya efek tonikum dan menentukan dosis yang paling optimum memberikan efek tonikumdari ekstrak EEDK. Pengujian efek tonikum dilakukan terhadap mencit putih jantan galur wistar dengan metode Natatory exhaustion. Pemberian perlakuan dilakukan secara peroral selama 14 dengan dibagi menjadi lima kelompok perlakuan yaitu VCO 0,5ml/20g, kafein 2 mg/20g BB, ekstrak EDK dengan variasi dosis 200 mg/20g BB, 400 mg/20g BB dan 600 mg/20g BB. Analisis data dilakukan dengan cara Rmembandingkan waktu berenang mencit sebelum dan sesudah perlakuan serta mengitung waktu selisih lelah dengan uji One Way ANOVA. Berdasarkan hasil Anova satu arah menunjukkan perbedaan yang bermakna pada tiap kelompok (p&lt;0,05). Dimana bersarkan selisih waktu lelah menunjukan dosis terbaik adalah dosis III (600 mg/20g BB), dengan selisih waktu lelah 55.86 menit. Kemudian diikuti dosis II (400 mg/20g BB), dengan selisish waktu lelah 36.81 menit dan dosis I (200 mg/20g BB), dengan selisish waktu lelah 36.81 menit. Maka dapat disimpulkan bahwa ekstrak daun kopasanda memiliki efek tonikum, dengan dosis terbaik adalah 600 madalah 600 mg/20g BB. Kata","author":[{"dropping-particle":"","family":"Tari","given":"Mayang","non-dropping-particle":"","parse-names":false,"suffix":""},{"dropping-particle":"","family":"Indriyana","given":"Dwi","non-dropping-particle":"","parse-names":false,"suffix":""}],"container-title":"Jurnal Ilmiah Bakti Farmasi","id":"ITEM-1","issue":"1","issued":{"date-parts":[["2021"]]},"page":"21-34","title":"UJI EFEK TONIKUM EKSTRAK ETANOL DAUN KOPASANDA (Chromolaena odorata (L.) TERHADAP MENCIT PUTIH JANTAN DENGAN METODE NATATORY EXHAUSTION","type":"article-journal","volume":"VI"},"uris":["http://www.mendeley.com/documents/?uuid=1306ff70-c2d8-4ab1-89b6-fb4adf3b42a3"]}],"mendeley":{"formattedCitation":"(Tari &amp; Indriyana, 2021)","plainTextFormattedCitation":"(Tari &amp; Indriyana, 2021)","previouslyFormattedCitation":"(Tari &amp; Indriyana, 2021)"},"properties":{"noteIndex":0},"schema":"https://github.com/citation-style-language/schema/raw/master/csl-citation.json"}</w:instrText>
      </w:r>
      <w:r w:rsidR="00380A26" w:rsidRPr="002A3BC0">
        <w:rPr>
          <w:lang w:val="id-ID"/>
        </w:rPr>
        <w:fldChar w:fldCharType="separate"/>
      </w:r>
      <w:r w:rsidR="00380A26" w:rsidRPr="002A3BC0">
        <w:rPr>
          <w:noProof/>
          <w:lang w:val="id-ID"/>
        </w:rPr>
        <w:t>(Tari &amp; Indriyana, 2021)</w:t>
      </w:r>
      <w:r w:rsidR="00380A26" w:rsidRPr="002A3BC0">
        <w:rPr>
          <w:lang w:val="id-ID"/>
        </w:rPr>
        <w:fldChar w:fldCharType="end"/>
      </w:r>
    </w:p>
    <w:p w14:paraId="2AF741F6" w14:textId="57CB865D" w:rsidR="00F30C1D" w:rsidRPr="00F30C1D" w:rsidRDefault="00F30C1D" w:rsidP="00115A47">
      <w:pPr>
        <w:ind w:firstLine="567"/>
        <w:jc w:val="both"/>
      </w:pPr>
      <w:proofErr w:type="spellStart"/>
      <w:r w:rsidRPr="00F30C1D">
        <w:t>Penelitian</w:t>
      </w:r>
      <w:proofErr w:type="spellEnd"/>
      <w:r w:rsidRPr="00F30C1D">
        <w:t xml:space="preserve"> yang </w:t>
      </w:r>
      <w:proofErr w:type="spellStart"/>
      <w:r w:rsidRPr="00F30C1D">
        <w:t>telah</w:t>
      </w:r>
      <w:proofErr w:type="spellEnd"/>
      <w:r w:rsidRPr="00F30C1D">
        <w:t xml:space="preserve"> </w:t>
      </w:r>
      <w:proofErr w:type="spellStart"/>
      <w:r w:rsidRPr="00F30C1D">
        <w:t>dilakukan</w:t>
      </w:r>
      <w:proofErr w:type="spellEnd"/>
      <w:r w:rsidRPr="00F30C1D">
        <w:t xml:space="preserve"> oleh </w:t>
      </w:r>
      <w:sdt>
        <w:sdtPr>
          <w:rPr>
            <w:color w:val="000000"/>
          </w:rPr>
          <w:tag w:val="MENDELEY_CITATION_v3_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"/>
          <w:id w:val="2003002697"/>
          <w:placeholder>
            <w:docPart w:val="C691350A9FB1497AB827188F5C523B7D"/>
          </w:placeholder>
        </w:sdtPr>
        <w:sdtContent>
          <w:r w:rsidRPr="00F30C1D">
            <w:rPr>
              <w:color w:val="000000"/>
            </w:rPr>
            <w:t>Adera et al., (2006)</w:t>
          </w:r>
        </w:sdtContent>
      </w:sdt>
      <w:r w:rsidRPr="00F30C1D">
        <w:t xml:space="preserve"> </w:t>
      </w:r>
      <w:proofErr w:type="spellStart"/>
      <w:r w:rsidRPr="00F30C1D">
        <w:t>telah</w:t>
      </w:r>
      <w:proofErr w:type="spellEnd"/>
      <w:r w:rsidRPr="00F30C1D">
        <w:t xml:space="preserve"> </w:t>
      </w:r>
      <w:proofErr w:type="spellStart"/>
      <w:r w:rsidRPr="00F30C1D">
        <w:t>membuktikan</w:t>
      </w:r>
      <w:proofErr w:type="spellEnd"/>
      <w:r w:rsidRPr="00F30C1D">
        <w:t xml:space="preserve"> </w:t>
      </w:r>
      <w:proofErr w:type="spellStart"/>
      <w:r w:rsidRPr="00F30C1D">
        <w:t>secara</w:t>
      </w:r>
      <w:proofErr w:type="spellEnd"/>
      <w:r w:rsidRPr="00F30C1D">
        <w:t xml:space="preserve"> in vitro </w:t>
      </w:r>
      <w:proofErr w:type="spellStart"/>
      <w:r w:rsidRPr="00F30C1D">
        <w:t>bahwa</w:t>
      </w:r>
      <w:proofErr w:type="spellEnd"/>
      <w:r w:rsidRPr="00F30C1D">
        <w:t xml:space="preserve"> flavonoid </w:t>
      </w:r>
      <w:proofErr w:type="spellStart"/>
      <w:r w:rsidRPr="00F30C1D">
        <w:t>merupakan</w:t>
      </w:r>
      <w:proofErr w:type="spellEnd"/>
      <w:r w:rsidRPr="00F30C1D">
        <w:t xml:space="preserve"> </w:t>
      </w:r>
      <w:proofErr w:type="spellStart"/>
      <w:r w:rsidRPr="00F30C1D">
        <w:t>senyawa</w:t>
      </w:r>
      <w:proofErr w:type="spellEnd"/>
      <w:r w:rsidRPr="00F30C1D">
        <w:t xml:space="preserve"> yang </w:t>
      </w:r>
      <w:proofErr w:type="spellStart"/>
      <w:r w:rsidRPr="00F30C1D">
        <w:t>berpotensi</w:t>
      </w:r>
      <w:proofErr w:type="spellEnd"/>
      <w:r w:rsidRPr="00F30C1D">
        <w:t xml:space="preserve"> </w:t>
      </w:r>
      <w:proofErr w:type="spellStart"/>
      <w:r w:rsidRPr="00F30C1D">
        <w:t>menghambat</w:t>
      </w:r>
      <w:proofErr w:type="spellEnd"/>
      <w:r w:rsidRPr="00F30C1D">
        <w:t xml:space="preserve"> α-</w:t>
      </w:r>
      <w:proofErr w:type="spellStart"/>
      <w:r w:rsidRPr="00F30C1D">
        <w:t>glukosidase</w:t>
      </w:r>
      <w:proofErr w:type="spellEnd"/>
      <w:r w:rsidRPr="00F30C1D">
        <w:t xml:space="preserve">. </w:t>
      </w:r>
      <w:r w:rsidR="0052711A">
        <w:rPr>
          <w:lang w:val="id-ID"/>
        </w:rPr>
        <w:t>S</w:t>
      </w:r>
      <w:proofErr w:type="spellStart"/>
      <w:r w:rsidRPr="00F30C1D">
        <w:t>enyawa-senyawa</w:t>
      </w:r>
      <w:proofErr w:type="spellEnd"/>
      <w:r w:rsidRPr="00F30C1D">
        <w:t xml:space="preserve"> inhibitor α-</w:t>
      </w:r>
      <w:proofErr w:type="spellStart"/>
      <w:r w:rsidRPr="00F30C1D">
        <w:t>glukosidase</w:t>
      </w:r>
      <w:proofErr w:type="spellEnd"/>
      <w:r w:rsidRPr="00F30C1D">
        <w:t xml:space="preserve"> </w:t>
      </w:r>
      <w:proofErr w:type="spellStart"/>
      <w:r w:rsidRPr="00F30C1D">
        <w:t>bekerja</w:t>
      </w:r>
      <w:proofErr w:type="spellEnd"/>
      <w:r w:rsidRPr="00F30C1D">
        <w:t xml:space="preserve"> </w:t>
      </w:r>
      <w:r w:rsidR="0052711A">
        <w:rPr>
          <w:lang w:val="id-ID"/>
        </w:rPr>
        <w:t xml:space="preserve">dengan </w:t>
      </w:r>
      <w:proofErr w:type="spellStart"/>
      <w:r w:rsidRPr="00F30C1D">
        <w:t>menghambat</w:t>
      </w:r>
      <w:proofErr w:type="spellEnd"/>
      <w:r w:rsidRPr="00F30C1D">
        <w:t xml:space="preserve"> </w:t>
      </w:r>
      <w:proofErr w:type="spellStart"/>
      <w:r w:rsidRPr="00F30C1D">
        <w:t>enzim</w:t>
      </w:r>
      <w:proofErr w:type="spellEnd"/>
      <w:r w:rsidRPr="00F30C1D">
        <w:t xml:space="preserve"> α-</w:t>
      </w:r>
      <w:proofErr w:type="spellStart"/>
      <w:r w:rsidRPr="00F30C1D">
        <w:t>glukosidase</w:t>
      </w:r>
      <w:proofErr w:type="spellEnd"/>
      <w:r w:rsidRPr="00F30C1D">
        <w:t xml:space="preserve"> yang </w:t>
      </w:r>
      <w:proofErr w:type="spellStart"/>
      <w:r w:rsidRPr="00F30C1D">
        <w:t>terdapat</w:t>
      </w:r>
      <w:proofErr w:type="spellEnd"/>
      <w:r w:rsidRPr="00F30C1D">
        <w:t xml:space="preserve"> pada </w:t>
      </w:r>
      <w:proofErr w:type="spellStart"/>
      <w:r w:rsidRPr="00F30C1D">
        <w:t>dinding</w:t>
      </w:r>
      <w:proofErr w:type="spellEnd"/>
      <w:r w:rsidRPr="00F30C1D">
        <w:t xml:space="preserve"> usus </w:t>
      </w:r>
      <w:proofErr w:type="spellStart"/>
      <w:r w:rsidRPr="00F30C1D">
        <w:t>halus</w:t>
      </w:r>
      <w:proofErr w:type="spellEnd"/>
      <w:r w:rsidRPr="00F30C1D">
        <w:t xml:space="preserve">. </w:t>
      </w:r>
      <w:r w:rsidR="0052711A">
        <w:rPr>
          <w:lang w:val="id-ID"/>
        </w:rPr>
        <w:t>Hasil</w:t>
      </w:r>
      <w:r w:rsidRPr="00F30C1D">
        <w:t xml:space="preserve"> </w:t>
      </w:r>
      <w:proofErr w:type="spellStart"/>
      <w:r w:rsidRPr="00F30C1D">
        <w:t>penelitian</w:t>
      </w:r>
      <w:proofErr w:type="spellEnd"/>
      <w:r w:rsidRPr="00F30C1D">
        <w:t xml:space="preserve"> yang </w:t>
      </w:r>
      <w:proofErr w:type="spellStart"/>
      <w:r w:rsidRPr="00F30C1D">
        <w:t>telah</w:t>
      </w:r>
      <w:proofErr w:type="spellEnd"/>
      <w:r w:rsidRPr="00F30C1D">
        <w:t xml:space="preserve"> </w:t>
      </w:r>
      <w:proofErr w:type="spellStart"/>
      <w:r w:rsidRPr="00F30C1D">
        <w:t>dilakukan</w:t>
      </w:r>
      <w:proofErr w:type="spellEnd"/>
      <w:r w:rsidRPr="00F30C1D">
        <w:t xml:space="preserve"> oleh </w:t>
      </w:r>
      <w:r w:rsidR="00380A26">
        <w:fldChar w:fldCharType="begin" w:fldLock="1"/>
      </w:r>
      <w:r w:rsidR="00380A26">
        <w:instrText>ADDIN CSL_CITATION {"citationItems":[{"id":"ITEM-1","itemData":{"abstract":"Kolesterol merupakan salah satu komponen lemak yang bermanfaat untuk pembentukan hormon steroid dan pembentukan dinding sel – sel dalam tubuh. Kelebihan kolesterol juga dapat menyebabkan berbagai penyakit terutama penyakit yang berhubungan dengan kardiovaskuler (jantung dan pembuluh darah). Hiperlipidemia merupakan suatu keadaan meningkatnya kadar lemak darah yang ditandai dengan meningkatnya kadar kolesterol total, Low Density Lipoprotein (LDL), dan trigliserida dalam darah yang melebihi batas normal. Penelitian ini dilakukan untuk mengetahui pengaruh dari faktor perbedaan metoda ekstraksi dan potensi aktivitas dari ekstrak multiherbal dan multiekstrak daun sukun (Artocarpus altilis), daun seledri (Apium graveolens L) dan daun salam (Syzygium polyanthum (Wight) Walp) sebagai antikolesterol secara in vitro menggunakan pelarut air dan pelarut etanol 70 %. Metode yang digunakan untuk penelitian ini adalah metode Lieberman-Burchad. Hasil uji ekstrak multiherbal dan multiekstrak ditunjukkan dengan nilai pengujian IC50. Hasil dari uji aktivitas antikolesterol ekstrak multiherbal dan multiekstrak daun sukun, seledri dan daun salam didapatkan nilai IC50 ekstrak etanol multiherbal sebesar 187,7 μg/mL, dan nilai IC50 multiekstrak etanol dengan nilai IC50 448,3 μg/mL. Berdasarkan hasil pengukuran tersebut dapat disimpulkan bahwa ekstrak multiherbal etanol terbaik dalam menurunkan aktivitas kolesterol","author":[{"dropping-particle":"","family":"Ari","given":"Putra","non-dropping-particle":"","parse-names":false,"suffix":""},{"dropping-particle":"","family":"Simanjuntak","given":"P","non-dropping-particle":"","parse-names":false,"suffix":""},{"dropping-particle":"","family":"Suwarno","given":"T","non-dropping-particle":"","parse-names":false,"suffix":""}],"container-title":"Medika Tadulako, Jurnal Ilmiah Kedokteran","id":"ITEM-1","issue":"2","issued":{"date-parts":[["2019"]]},"page":"78-87","title":"Pengaruh Metoda Ekstraksi Simplisia Multi Herbal dan Multi Ekstrak Daun Sukun, Seledri dan Daun Salam Terhadap Aktivitas Antikolesterol Secara In-Vitro","type":"article-journal","volume":"6"},"uris":["http://www.mendeley.com/documents/?uuid=91056468-7558-431d-b440-d387db1df610"]}],"mendeley":{"formattedCitation":"(Ari et al., 2019)","manualFormatting":"Ari et al., (2019)","plainTextFormattedCitation":"(Ari et al., 2019)","previouslyFormattedCitation":"(Ari et al., 2019)"},"properties":{"noteIndex":0},"schema":"https://github.com/citation-style-language/schema/raw/master/csl-citation.json"}</w:instrText>
      </w:r>
      <w:r w:rsidR="00380A26">
        <w:fldChar w:fldCharType="separate"/>
      </w:r>
      <w:r w:rsidR="00380A26" w:rsidRPr="00380A26">
        <w:rPr>
          <w:noProof/>
        </w:rPr>
        <w:t xml:space="preserve">Ari et al., </w:t>
      </w:r>
      <w:r w:rsidR="00380A26">
        <w:rPr>
          <w:noProof/>
        </w:rPr>
        <w:t>(</w:t>
      </w:r>
      <w:r w:rsidR="00380A26" w:rsidRPr="00380A26">
        <w:rPr>
          <w:noProof/>
        </w:rPr>
        <w:t>2019)</w:t>
      </w:r>
      <w:r w:rsidR="00380A26">
        <w:fldChar w:fldCharType="end"/>
      </w:r>
      <w:r w:rsidR="0052711A">
        <w:rPr>
          <w:lang w:val="id-ID"/>
        </w:rPr>
        <w:t>,</w:t>
      </w:r>
      <w:r w:rsidRPr="00F30C1D">
        <w:t xml:space="preserve"> </w:t>
      </w:r>
      <w:r w:rsidR="0052711A">
        <w:rPr>
          <w:lang w:val="id-ID"/>
        </w:rPr>
        <w:t xml:space="preserve">bahwa </w:t>
      </w:r>
      <w:proofErr w:type="spellStart"/>
      <w:r w:rsidRPr="00F30C1D">
        <w:t>senyawa</w:t>
      </w:r>
      <w:proofErr w:type="spellEnd"/>
      <w:r w:rsidRPr="00F30C1D">
        <w:t xml:space="preserve"> saponin </w:t>
      </w:r>
      <w:proofErr w:type="spellStart"/>
      <w:r w:rsidRPr="00F30C1D">
        <w:t>diketahui</w:t>
      </w:r>
      <w:proofErr w:type="spellEnd"/>
      <w:r w:rsidRPr="00F30C1D">
        <w:t xml:space="preserve"> </w:t>
      </w:r>
      <w:proofErr w:type="spellStart"/>
      <w:r w:rsidRPr="00F30C1D">
        <w:t>memiliki</w:t>
      </w:r>
      <w:proofErr w:type="spellEnd"/>
      <w:r w:rsidRPr="00F30C1D">
        <w:t xml:space="preserve"> </w:t>
      </w:r>
      <w:proofErr w:type="spellStart"/>
      <w:r w:rsidRPr="00F30C1D">
        <w:t>peran</w:t>
      </w:r>
      <w:proofErr w:type="spellEnd"/>
      <w:r w:rsidRPr="00F30C1D">
        <w:t xml:space="preserve"> </w:t>
      </w:r>
      <w:proofErr w:type="spellStart"/>
      <w:r w:rsidRPr="00F30C1D">
        <w:t>dalam</w:t>
      </w:r>
      <w:proofErr w:type="spellEnd"/>
      <w:r w:rsidRPr="00F30C1D">
        <w:t xml:space="preserve"> </w:t>
      </w:r>
      <w:proofErr w:type="spellStart"/>
      <w:r w:rsidRPr="00F30C1D">
        <w:t>menurunkan</w:t>
      </w:r>
      <w:proofErr w:type="spellEnd"/>
      <w:r w:rsidRPr="00F30C1D">
        <w:t xml:space="preserve"> </w:t>
      </w:r>
      <w:proofErr w:type="spellStart"/>
      <w:r w:rsidRPr="00F30C1D">
        <w:t>kadar</w:t>
      </w:r>
      <w:proofErr w:type="spellEnd"/>
      <w:r w:rsidRPr="00F30C1D">
        <w:t xml:space="preserve"> </w:t>
      </w:r>
      <w:proofErr w:type="spellStart"/>
      <w:r w:rsidRPr="00F30C1D">
        <w:lastRenderedPageBreak/>
        <w:t>kolesterol</w:t>
      </w:r>
      <w:proofErr w:type="spellEnd"/>
      <w:r w:rsidRPr="00F30C1D">
        <w:t xml:space="preserve"> </w:t>
      </w:r>
      <w:proofErr w:type="spellStart"/>
      <w:r w:rsidRPr="00F30C1D">
        <w:t>dengan</w:t>
      </w:r>
      <w:proofErr w:type="spellEnd"/>
      <w:r w:rsidRPr="00F30C1D">
        <w:t xml:space="preserve"> </w:t>
      </w:r>
      <w:proofErr w:type="spellStart"/>
      <w:r w:rsidRPr="00F30C1D">
        <w:t>cara</w:t>
      </w:r>
      <w:proofErr w:type="spellEnd"/>
      <w:r w:rsidRPr="00F30C1D">
        <w:t xml:space="preserve"> </w:t>
      </w:r>
      <w:proofErr w:type="spellStart"/>
      <w:r w:rsidRPr="00F30C1D">
        <w:t>mengikat</w:t>
      </w:r>
      <w:proofErr w:type="spellEnd"/>
      <w:r w:rsidRPr="00F30C1D">
        <w:t xml:space="preserve"> </w:t>
      </w:r>
      <w:proofErr w:type="spellStart"/>
      <w:r w:rsidRPr="00F30C1D">
        <w:t>kolesterol</w:t>
      </w:r>
      <w:proofErr w:type="spellEnd"/>
      <w:r w:rsidRPr="00F30C1D">
        <w:t xml:space="preserve">. Tanin juga </w:t>
      </w:r>
      <w:proofErr w:type="spellStart"/>
      <w:r w:rsidRPr="00F30C1D">
        <w:t>mampu</w:t>
      </w:r>
      <w:proofErr w:type="spellEnd"/>
      <w:r w:rsidRPr="00F30C1D">
        <w:t xml:space="preserve"> </w:t>
      </w:r>
      <w:proofErr w:type="spellStart"/>
      <w:r w:rsidRPr="00F30C1D">
        <w:t>mengurangi</w:t>
      </w:r>
      <w:proofErr w:type="spellEnd"/>
      <w:r w:rsidRPr="00F30C1D">
        <w:t xml:space="preserve"> </w:t>
      </w:r>
      <w:proofErr w:type="spellStart"/>
      <w:r w:rsidRPr="00F30C1D">
        <w:t>penimbunan</w:t>
      </w:r>
      <w:proofErr w:type="spellEnd"/>
      <w:r w:rsidRPr="00F30C1D">
        <w:t xml:space="preserve"> </w:t>
      </w:r>
      <w:proofErr w:type="spellStart"/>
      <w:r w:rsidRPr="00F30C1D">
        <w:t>kolesterol</w:t>
      </w:r>
      <w:proofErr w:type="spellEnd"/>
      <w:r w:rsidRPr="00F30C1D">
        <w:t xml:space="preserve"> </w:t>
      </w:r>
      <w:proofErr w:type="spellStart"/>
      <w:r w:rsidRPr="00F30C1D">
        <w:t>dalam</w:t>
      </w:r>
      <w:proofErr w:type="spellEnd"/>
      <w:r w:rsidRPr="00F30C1D">
        <w:t xml:space="preserve"> </w:t>
      </w:r>
      <w:proofErr w:type="spellStart"/>
      <w:r w:rsidRPr="00F30C1D">
        <w:t>darah</w:t>
      </w:r>
      <w:proofErr w:type="spellEnd"/>
      <w:r w:rsidRPr="00F30C1D">
        <w:t xml:space="preserve"> </w:t>
      </w:r>
      <w:proofErr w:type="spellStart"/>
      <w:r w:rsidRPr="00F30C1D">
        <w:t>dengan</w:t>
      </w:r>
      <w:proofErr w:type="spellEnd"/>
      <w:r w:rsidRPr="00F30C1D">
        <w:t xml:space="preserve"> </w:t>
      </w:r>
      <w:proofErr w:type="spellStart"/>
      <w:r w:rsidRPr="00F30C1D">
        <w:t>cara</w:t>
      </w:r>
      <w:proofErr w:type="spellEnd"/>
      <w:r w:rsidRPr="00F30C1D">
        <w:t xml:space="preserve"> </w:t>
      </w:r>
      <w:proofErr w:type="spellStart"/>
      <w:r w:rsidRPr="00F30C1D">
        <w:t>mempercepat</w:t>
      </w:r>
      <w:proofErr w:type="spellEnd"/>
      <w:r w:rsidRPr="00F30C1D">
        <w:t xml:space="preserve"> </w:t>
      </w:r>
      <w:proofErr w:type="spellStart"/>
      <w:r w:rsidRPr="00F30C1D">
        <w:t>pembuangan</w:t>
      </w:r>
      <w:proofErr w:type="spellEnd"/>
      <w:r w:rsidRPr="00F30C1D">
        <w:t xml:space="preserve"> </w:t>
      </w:r>
      <w:proofErr w:type="spellStart"/>
      <w:r w:rsidRPr="00F30C1D">
        <w:t>kolesterol</w:t>
      </w:r>
      <w:proofErr w:type="spellEnd"/>
      <w:r w:rsidRPr="00F30C1D">
        <w:t xml:space="preserve"> </w:t>
      </w:r>
      <w:proofErr w:type="spellStart"/>
      <w:r w:rsidRPr="00F30C1D">
        <w:t>melalui</w:t>
      </w:r>
      <w:proofErr w:type="spellEnd"/>
      <w:r w:rsidRPr="00F30C1D">
        <w:t xml:space="preserve"> </w:t>
      </w:r>
      <w:proofErr w:type="spellStart"/>
      <w:r w:rsidRPr="00F30C1D">
        <w:t>feses</w:t>
      </w:r>
      <w:proofErr w:type="spellEnd"/>
      <w:r w:rsidRPr="00F30C1D">
        <w:t>.</w:t>
      </w:r>
    </w:p>
    <w:p w14:paraId="43061C24" w14:textId="6FD2718B" w:rsidR="00F30C1D" w:rsidRDefault="00F30C1D" w:rsidP="00115A47">
      <w:pPr>
        <w:ind w:firstLine="567"/>
        <w:jc w:val="both"/>
        <w:rPr>
          <w:color w:val="242C36"/>
          <w:shd w:val="clear" w:color="auto" w:fill="FFFFFF"/>
        </w:rPr>
      </w:pPr>
      <w:r w:rsidRPr="00F30C1D">
        <w:t xml:space="preserve">Diabetes mellitus (DM)  </w:t>
      </w:r>
      <w:proofErr w:type="spellStart"/>
      <w:r w:rsidRPr="00F30C1D">
        <w:t>merupakan</w:t>
      </w:r>
      <w:proofErr w:type="spellEnd"/>
      <w:r w:rsidRPr="00F30C1D">
        <w:t xml:space="preserve"> </w:t>
      </w:r>
      <w:proofErr w:type="spellStart"/>
      <w:r w:rsidRPr="00F30C1D">
        <w:t>gangguan</w:t>
      </w:r>
      <w:proofErr w:type="spellEnd"/>
      <w:r w:rsidRPr="00F30C1D">
        <w:t xml:space="preserve"> pada </w:t>
      </w:r>
      <w:proofErr w:type="spellStart"/>
      <w:r w:rsidRPr="00F30C1D">
        <w:t>metabolisme</w:t>
      </w:r>
      <w:proofErr w:type="spellEnd"/>
      <w:r w:rsidRPr="00F30C1D">
        <w:t xml:space="preserve"> yang </w:t>
      </w:r>
      <w:proofErr w:type="spellStart"/>
      <w:r w:rsidRPr="00F30C1D">
        <w:t>ditandai</w:t>
      </w:r>
      <w:proofErr w:type="spellEnd"/>
      <w:r w:rsidRPr="00F30C1D">
        <w:t xml:space="preserve"> </w:t>
      </w:r>
      <w:proofErr w:type="spellStart"/>
      <w:r w:rsidRPr="00F30C1D">
        <w:t>dengan</w:t>
      </w:r>
      <w:proofErr w:type="spellEnd"/>
      <w:r w:rsidRPr="00F30C1D">
        <w:t xml:space="preserve"> </w:t>
      </w:r>
      <w:proofErr w:type="spellStart"/>
      <w:r w:rsidRPr="00F30C1D">
        <w:t>adanya</w:t>
      </w:r>
      <w:proofErr w:type="spellEnd"/>
      <w:r w:rsidRPr="00F30C1D">
        <w:t xml:space="preserve"> </w:t>
      </w:r>
      <w:proofErr w:type="spellStart"/>
      <w:r w:rsidRPr="00F30C1D">
        <w:t>kenaikan</w:t>
      </w:r>
      <w:proofErr w:type="spellEnd"/>
      <w:r w:rsidRPr="00F30C1D">
        <w:t xml:space="preserve"> </w:t>
      </w:r>
      <w:proofErr w:type="spellStart"/>
      <w:r w:rsidRPr="00F30C1D">
        <w:t>kadar</w:t>
      </w:r>
      <w:proofErr w:type="spellEnd"/>
      <w:r w:rsidRPr="00F30C1D">
        <w:t xml:space="preserve"> </w:t>
      </w:r>
      <w:proofErr w:type="spellStart"/>
      <w:r w:rsidRPr="00F30C1D">
        <w:t>glukosa</w:t>
      </w:r>
      <w:proofErr w:type="spellEnd"/>
      <w:r w:rsidRPr="00F30C1D">
        <w:t xml:space="preserve"> </w:t>
      </w:r>
      <w:proofErr w:type="spellStart"/>
      <w:r w:rsidRPr="00F30C1D">
        <w:t>darah</w:t>
      </w:r>
      <w:proofErr w:type="spellEnd"/>
      <w:r w:rsidRPr="00F30C1D">
        <w:t xml:space="preserve"> (</w:t>
      </w:r>
      <w:proofErr w:type="spellStart"/>
      <w:r w:rsidRPr="00F30C1D">
        <w:t>hiperglikemia</w:t>
      </w:r>
      <w:proofErr w:type="spellEnd"/>
      <w:r w:rsidRPr="00F30C1D">
        <w:t xml:space="preserve">) yang </w:t>
      </w:r>
      <w:proofErr w:type="spellStart"/>
      <w:r w:rsidRPr="00F30C1D">
        <w:t>disebabkan</w:t>
      </w:r>
      <w:proofErr w:type="spellEnd"/>
      <w:r w:rsidRPr="00F30C1D">
        <w:t xml:space="preserve"> oleh </w:t>
      </w:r>
      <w:proofErr w:type="spellStart"/>
      <w:r w:rsidRPr="00F30C1D">
        <w:t>gangguan</w:t>
      </w:r>
      <w:proofErr w:type="spellEnd"/>
      <w:r w:rsidRPr="00F30C1D">
        <w:t xml:space="preserve"> </w:t>
      </w:r>
      <w:proofErr w:type="spellStart"/>
      <w:r w:rsidRPr="00F30C1D">
        <w:t>sekresi</w:t>
      </w:r>
      <w:proofErr w:type="spellEnd"/>
      <w:r w:rsidRPr="00F30C1D">
        <w:t xml:space="preserve"> insulin, </w:t>
      </w:r>
      <w:proofErr w:type="spellStart"/>
      <w:r w:rsidRPr="00F30C1D">
        <w:t>gangguan</w:t>
      </w:r>
      <w:proofErr w:type="spellEnd"/>
      <w:r w:rsidRPr="00F30C1D">
        <w:t xml:space="preserve"> </w:t>
      </w:r>
      <w:proofErr w:type="spellStart"/>
      <w:r w:rsidRPr="00F30C1D">
        <w:t>fungsi</w:t>
      </w:r>
      <w:proofErr w:type="spellEnd"/>
      <w:r w:rsidRPr="00F30C1D">
        <w:t xml:space="preserve"> insulin </w:t>
      </w:r>
      <w:proofErr w:type="spellStart"/>
      <w:r w:rsidRPr="00F30C1D">
        <w:t>atau</w:t>
      </w:r>
      <w:proofErr w:type="spellEnd"/>
      <w:r w:rsidRPr="00F30C1D">
        <w:t xml:space="preserve"> </w:t>
      </w:r>
      <w:proofErr w:type="spellStart"/>
      <w:r w:rsidRPr="00F30C1D">
        <w:t>dapat</w:t>
      </w:r>
      <w:proofErr w:type="spellEnd"/>
      <w:r w:rsidRPr="00F30C1D">
        <w:t xml:space="preserve"> juga </w:t>
      </w:r>
      <w:proofErr w:type="spellStart"/>
      <w:r w:rsidRPr="00F30C1D">
        <w:t>disebabkan</w:t>
      </w:r>
      <w:proofErr w:type="spellEnd"/>
      <w:r w:rsidRPr="00F30C1D">
        <w:t xml:space="preserve"> oleh </w:t>
      </w:r>
      <w:proofErr w:type="spellStart"/>
      <w:r w:rsidRPr="00F30C1D">
        <w:t>kedua</w:t>
      </w:r>
      <w:proofErr w:type="spellEnd"/>
      <w:r w:rsidRPr="00F30C1D">
        <w:t xml:space="preserve"> </w:t>
      </w:r>
      <w:proofErr w:type="spellStart"/>
      <w:r w:rsidRPr="00F30C1D">
        <w:t>gangguan</w:t>
      </w:r>
      <w:proofErr w:type="spellEnd"/>
      <w:r w:rsidRPr="00F30C1D">
        <w:t xml:space="preserve"> </w:t>
      </w:r>
      <w:proofErr w:type="spellStart"/>
      <w:r w:rsidRPr="00F30C1D">
        <w:t>tersebut</w:t>
      </w:r>
      <w:proofErr w:type="spellEnd"/>
      <w:r w:rsidRPr="00F30C1D">
        <w:t xml:space="preserve"> </w:t>
      </w:r>
      <w:r w:rsidR="00380A26">
        <w:fldChar w:fldCharType="begin" w:fldLock="1"/>
      </w:r>
      <w:r w:rsidR="00A555AE">
        <w:instrText>ADDIN CSL_CITATION {"citationItems":[{"id":"ITEM-1","itemData":{"ISSN":"2828-9552","author":[{"dropping-particle":"","family":"Lailiyatur Rosidah","given":"Alfina","non-dropping-particle":"","parse-names":false,"suffix":""},{"dropping-particle":"","family":"Mustafa","given":"Annasari","non-dropping-particle":"","parse-names":false,"suffix":""},{"dropping-particle":"","family":"Luthfiyah","given":"Fifi","non-dropping-particle":"","parse-names":false,"suffix":""},{"dropping-particle":"","family":"Studi Alih Jenjang Sarjana Terapan Gizi dan Dietetika Jurusan Gizi","given":"Program","non-dropping-particle":"","parse-names":false,"suffix":""},{"dropping-particle":"","family":"Malang","given":"Poltekkes","non-dropping-particle":"","parse-names":false,"suffix":""},{"dropping-particle":"","family":"Studi Pendidikan Profesi Dietetisien Jurusan Gizi","given":"Program","non-dropping-particle":"","parse-names":false,"suffix":""}],"container-title":"Jurnal Nutriture","id":"ITEM-1","issue":"01","issued":{"date-parts":[["2023"]]},"page":"2023","title":"Literature Review : Dukungan Keluarga Terhadap Kepatuhan Diet Diabetes Mellitus Pada Pasien Rawat Jalan Family Support For Diabetes Mellitus Dietary Compliance In Outpatients","type":"article-journal","volume":"02"},"uris":["http://www.mendeley.com/documents/?uuid=308959fa-7c2a-4e71-991d-5b07677e5a28"]}],"mendeley":{"formattedCitation":"(Lailiyatur Rosidah et al., 2023)","manualFormatting":"(Rosidah et al., 2023)","plainTextFormattedCitation":"(Lailiyatur Rosidah et al., 2023)","previouslyFormattedCitation":"(Lailiyatur Rosidah et al., 2023)"},"properties":{"noteIndex":0},"schema":"https://github.com/citation-style-language/schema/raw/master/csl-citation.json"}</w:instrText>
      </w:r>
      <w:r w:rsidR="00380A26">
        <w:fldChar w:fldCharType="separate"/>
      </w:r>
      <w:r w:rsidR="00380A26" w:rsidRPr="00380A26">
        <w:rPr>
          <w:noProof/>
        </w:rPr>
        <w:t>(Rosidah et al., 2023)</w:t>
      </w:r>
      <w:r w:rsidR="00380A26">
        <w:fldChar w:fldCharType="end"/>
      </w:r>
    </w:p>
    <w:p w14:paraId="48E7E5F6" w14:textId="280D6303" w:rsidR="00F30C1D" w:rsidRDefault="00F30C1D" w:rsidP="00115A47">
      <w:pPr>
        <w:ind w:firstLine="567"/>
        <w:jc w:val="both"/>
        <w:rPr>
          <w:color w:val="242C36"/>
          <w:shd w:val="clear" w:color="auto" w:fill="FFFFFF"/>
        </w:rPr>
      </w:pPr>
      <w:proofErr w:type="spellStart"/>
      <w:r w:rsidRPr="00F30C1D">
        <w:t>Kolesterol</w:t>
      </w:r>
      <w:proofErr w:type="spellEnd"/>
      <w:r w:rsidRPr="00F30C1D">
        <w:t xml:space="preserve"> </w:t>
      </w:r>
      <w:proofErr w:type="spellStart"/>
      <w:r w:rsidRPr="00F30C1D">
        <w:t>merupakan</w:t>
      </w:r>
      <w:proofErr w:type="spellEnd"/>
      <w:r w:rsidRPr="00F30C1D">
        <w:t xml:space="preserve"> salah </w:t>
      </w:r>
      <w:proofErr w:type="spellStart"/>
      <w:r w:rsidRPr="00F30C1D">
        <w:t>satu</w:t>
      </w:r>
      <w:proofErr w:type="spellEnd"/>
      <w:r w:rsidRPr="00F30C1D">
        <w:t xml:space="preserve"> </w:t>
      </w:r>
      <w:proofErr w:type="spellStart"/>
      <w:r w:rsidRPr="00F30C1D">
        <w:t>komponen</w:t>
      </w:r>
      <w:proofErr w:type="spellEnd"/>
      <w:r w:rsidRPr="00F30C1D">
        <w:t xml:space="preserve"> lemak yang </w:t>
      </w:r>
      <w:proofErr w:type="spellStart"/>
      <w:r w:rsidRPr="00F30C1D">
        <w:t>bermanfaat</w:t>
      </w:r>
      <w:proofErr w:type="spellEnd"/>
      <w:r w:rsidRPr="00F30C1D">
        <w:t xml:space="preserve"> </w:t>
      </w:r>
      <w:proofErr w:type="spellStart"/>
      <w:r w:rsidRPr="00F30C1D">
        <w:t>untuk</w:t>
      </w:r>
      <w:proofErr w:type="spellEnd"/>
      <w:r w:rsidRPr="00F30C1D">
        <w:t xml:space="preserve"> </w:t>
      </w:r>
      <w:proofErr w:type="spellStart"/>
      <w:r w:rsidRPr="00F30C1D">
        <w:t>pembentukan</w:t>
      </w:r>
      <w:proofErr w:type="spellEnd"/>
      <w:r w:rsidRPr="00F30C1D">
        <w:t xml:space="preserve"> </w:t>
      </w:r>
      <w:proofErr w:type="spellStart"/>
      <w:r w:rsidRPr="00F30C1D">
        <w:t>hormon</w:t>
      </w:r>
      <w:proofErr w:type="spellEnd"/>
      <w:r w:rsidRPr="00F30C1D">
        <w:t xml:space="preserve"> steroid dan </w:t>
      </w:r>
      <w:proofErr w:type="spellStart"/>
      <w:r w:rsidRPr="00F30C1D">
        <w:t>pembentukan</w:t>
      </w:r>
      <w:proofErr w:type="spellEnd"/>
      <w:r w:rsidRPr="00F30C1D">
        <w:t xml:space="preserve"> </w:t>
      </w:r>
      <w:proofErr w:type="spellStart"/>
      <w:r w:rsidRPr="00F30C1D">
        <w:t>dinding</w:t>
      </w:r>
      <w:proofErr w:type="spellEnd"/>
      <w:r w:rsidRPr="00F30C1D">
        <w:t xml:space="preserve"> </w:t>
      </w:r>
      <w:proofErr w:type="spellStart"/>
      <w:r w:rsidRPr="00F30C1D">
        <w:t>sel</w:t>
      </w:r>
      <w:proofErr w:type="spellEnd"/>
      <w:r w:rsidRPr="00F30C1D">
        <w:t xml:space="preserve"> </w:t>
      </w:r>
      <w:proofErr w:type="spellStart"/>
      <w:r w:rsidRPr="00F30C1D">
        <w:t>dalam</w:t>
      </w:r>
      <w:proofErr w:type="spellEnd"/>
      <w:r w:rsidRPr="00F30C1D">
        <w:t xml:space="preserve"> </w:t>
      </w:r>
      <w:proofErr w:type="spellStart"/>
      <w:r w:rsidRPr="00F30C1D">
        <w:t>tubuh</w:t>
      </w:r>
      <w:proofErr w:type="spellEnd"/>
      <w:r w:rsidR="00380A26">
        <w:t xml:space="preserve"> </w:t>
      </w:r>
      <w:r w:rsidR="00380A26">
        <w:fldChar w:fldCharType="begin" w:fldLock="1"/>
      </w:r>
      <w:r w:rsidR="00A555AE">
        <w:instrText>ADDIN CSL_CITATION {"citationItems":[{"id":"ITEM-1","itemData":{"abstract":"PENETAPAN KADAR AKRILAMIDA PADA KENTANG GORENG YANG BEREDAR DI RESTORAN CEPAT SAJI DI KOTA MANADO DENGAN MENGGUNAKAN SPEKTROFOTOMETRI UV-VIS","author":[{"dropping-particle":"","family":"Leobernard Butue","given":"","non-dropping-particle":"","parse-names":false,"suffix":""},{"dropping-particle":"","family":"Fatimawali","given":"","non-dropping-particle":"","parse-names":false,"suffix":""},{"dropping-particle":"","family":"Wewengkang","given":"Defny S.","non-dropping-particle":"","parse-names":false,"suffix":""}],"container-title":"Jurnal PHARMACON","id":"ITEM-1","issue":"November","issued":{"date-parts":[["2019"]]},"page":"671-678","title":"PHARMACON – PROGRAM STUDI FARMASI, FMIPA, UNIVERSITAS SAM RATULANGI, Volume 8 Nomor 3 Agustus 2019","type":"article-journal","volume":"8"},"uris":["http://www.mendeley.com/documents/?uuid=d35ec839-dbee-4ab2-979c-b74582207722"]}],"mendeley":{"formattedCitation":"(Leobernard Butue et al., 2019)","manualFormatting":"(Butue et al., 2019)","plainTextFormattedCitation":"(Leobernard Butue et al., 2019)","previouslyFormattedCitation":"(Leobernard Butue et al., 2019)"},"properties":{"noteIndex":0},"schema":"https://github.com/citation-style-language/schema/raw/master/csl-citation.json"}</w:instrText>
      </w:r>
      <w:r w:rsidR="00380A26">
        <w:fldChar w:fldCharType="separate"/>
      </w:r>
      <w:r w:rsidR="00380A26" w:rsidRPr="00380A26">
        <w:rPr>
          <w:noProof/>
        </w:rPr>
        <w:t>(Butue et al., 2019)</w:t>
      </w:r>
      <w:r w:rsidR="00380A26">
        <w:fldChar w:fldCharType="end"/>
      </w:r>
    </w:p>
    <w:p w14:paraId="3E2C984C" w14:textId="2BE9F1A4" w:rsidR="00F30C1D" w:rsidRPr="00F30C1D" w:rsidRDefault="00F30C1D" w:rsidP="00115A47">
      <w:pPr>
        <w:ind w:firstLine="567"/>
        <w:jc w:val="both"/>
        <w:rPr>
          <w:color w:val="242C36"/>
          <w:shd w:val="clear" w:color="auto" w:fill="FFFFFF"/>
        </w:rPr>
      </w:pPr>
      <w:proofErr w:type="spellStart"/>
      <w:r w:rsidRPr="00F30C1D">
        <w:t>Berdasarkan</w:t>
      </w:r>
      <w:proofErr w:type="spellEnd"/>
      <w:r w:rsidRPr="00F30C1D">
        <w:t xml:space="preserve"> </w:t>
      </w:r>
      <w:proofErr w:type="spellStart"/>
      <w:r w:rsidRPr="00F30C1D">
        <w:t>hal</w:t>
      </w:r>
      <w:proofErr w:type="spellEnd"/>
      <w:r w:rsidRPr="00F30C1D">
        <w:t xml:space="preserve"> </w:t>
      </w:r>
      <w:proofErr w:type="spellStart"/>
      <w:r w:rsidRPr="00F30C1D">
        <w:t>tersebut</w:t>
      </w:r>
      <w:proofErr w:type="spellEnd"/>
      <w:r w:rsidRPr="00F30C1D">
        <w:t xml:space="preserve"> </w:t>
      </w:r>
      <w:proofErr w:type="spellStart"/>
      <w:r w:rsidRPr="00F30C1D">
        <w:t>maka</w:t>
      </w:r>
      <w:proofErr w:type="spellEnd"/>
      <w:r w:rsidRPr="00F30C1D">
        <w:t xml:space="preserve"> </w:t>
      </w:r>
      <w:proofErr w:type="spellStart"/>
      <w:r w:rsidRPr="00F30C1D">
        <w:t>akan</w:t>
      </w:r>
      <w:proofErr w:type="spellEnd"/>
      <w:r w:rsidRPr="00F30C1D">
        <w:t xml:space="preserve"> </w:t>
      </w:r>
      <w:proofErr w:type="spellStart"/>
      <w:r w:rsidRPr="00F30C1D">
        <w:t>dilakukan</w:t>
      </w:r>
      <w:proofErr w:type="spellEnd"/>
      <w:r w:rsidRPr="00F30C1D">
        <w:t xml:space="preserve"> </w:t>
      </w:r>
      <w:proofErr w:type="spellStart"/>
      <w:r w:rsidRPr="00F30C1D">
        <w:t>penelitian</w:t>
      </w:r>
      <w:proofErr w:type="spellEnd"/>
      <w:r w:rsidRPr="00F30C1D">
        <w:t xml:space="preserve"> </w:t>
      </w:r>
      <w:proofErr w:type="spellStart"/>
      <w:r w:rsidRPr="00F30C1D">
        <w:t>tentang</w:t>
      </w:r>
      <w:proofErr w:type="spellEnd"/>
      <w:r w:rsidRPr="00F30C1D">
        <w:t xml:space="preserve"> </w:t>
      </w:r>
      <w:proofErr w:type="spellStart"/>
      <w:r w:rsidRPr="00F30C1D">
        <w:t>pengujian</w:t>
      </w:r>
      <w:proofErr w:type="spellEnd"/>
      <w:r w:rsidRPr="00F30C1D">
        <w:t xml:space="preserve"> </w:t>
      </w:r>
      <w:proofErr w:type="spellStart"/>
      <w:r w:rsidRPr="00F30C1D">
        <w:t>potensi</w:t>
      </w:r>
      <w:proofErr w:type="spellEnd"/>
      <w:r w:rsidRPr="00F30C1D">
        <w:t xml:space="preserve"> </w:t>
      </w:r>
      <w:proofErr w:type="spellStart"/>
      <w:r w:rsidRPr="00F30C1D">
        <w:t>penghambatan</w:t>
      </w:r>
      <w:proofErr w:type="spellEnd"/>
      <w:r w:rsidRPr="00F30C1D">
        <w:t xml:space="preserve"> </w:t>
      </w:r>
      <w:proofErr w:type="spellStart"/>
      <w:r w:rsidRPr="00F30C1D">
        <w:t>enzim</w:t>
      </w:r>
      <w:proofErr w:type="spellEnd"/>
      <w:r w:rsidRPr="00F30C1D">
        <w:t xml:space="preserve"> α-</w:t>
      </w:r>
      <w:proofErr w:type="spellStart"/>
      <w:r w:rsidRPr="00F30C1D">
        <w:t>glukasidase</w:t>
      </w:r>
      <w:proofErr w:type="spellEnd"/>
      <w:r w:rsidRPr="00F30C1D">
        <w:t xml:space="preserve"> </w:t>
      </w:r>
      <w:proofErr w:type="spellStart"/>
      <w:r w:rsidRPr="00F30C1D">
        <w:t>terhadap</w:t>
      </w:r>
      <w:proofErr w:type="spellEnd"/>
      <w:r w:rsidRPr="00F30C1D">
        <w:t xml:space="preserve"> </w:t>
      </w:r>
      <w:proofErr w:type="spellStart"/>
      <w:r w:rsidRPr="00F30C1D">
        <w:t>penyakit</w:t>
      </w:r>
      <w:proofErr w:type="spellEnd"/>
      <w:r w:rsidRPr="00F30C1D">
        <w:t xml:space="preserve"> </w:t>
      </w:r>
      <w:proofErr w:type="spellStart"/>
      <w:r w:rsidRPr="00F30C1D">
        <w:t>antidiabetes</w:t>
      </w:r>
      <w:proofErr w:type="spellEnd"/>
      <w:r w:rsidRPr="00F30C1D">
        <w:t xml:space="preserve"> dan </w:t>
      </w:r>
      <w:proofErr w:type="spellStart"/>
      <w:r w:rsidRPr="00F30C1D">
        <w:t>antikolestrol</w:t>
      </w:r>
      <w:proofErr w:type="spellEnd"/>
      <w:r w:rsidRPr="00F30C1D">
        <w:t xml:space="preserve"> </w:t>
      </w:r>
      <w:proofErr w:type="spellStart"/>
      <w:r w:rsidRPr="00F30C1D">
        <w:t>ekstrak</w:t>
      </w:r>
      <w:proofErr w:type="spellEnd"/>
      <w:r w:rsidRPr="00F30C1D">
        <w:t xml:space="preserve"> </w:t>
      </w:r>
      <w:proofErr w:type="spellStart"/>
      <w:r w:rsidRPr="00F30C1D">
        <w:t>etanol</w:t>
      </w:r>
      <w:proofErr w:type="spellEnd"/>
      <w:r w:rsidRPr="00F30C1D">
        <w:t xml:space="preserve"> </w:t>
      </w:r>
      <w:proofErr w:type="spellStart"/>
      <w:r w:rsidRPr="00F30C1D">
        <w:t>daun</w:t>
      </w:r>
      <w:proofErr w:type="spellEnd"/>
      <w:r w:rsidRPr="00F30C1D">
        <w:t xml:space="preserve"> </w:t>
      </w:r>
      <w:proofErr w:type="spellStart"/>
      <w:r w:rsidRPr="00F30C1D">
        <w:t>kopasanda</w:t>
      </w:r>
      <w:proofErr w:type="spellEnd"/>
      <w:r w:rsidRPr="00F30C1D">
        <w:t xml:space="preserve"> </w:t>
      </w:r>
      <w:r w:rsidRPr="003426D3">
        <w:rPr>
          <w:iCs/>
        </w:rPr>
        <w:t>(</w:t>
      </w:r>
      <w:proofErr w:type="spellStart"/>
      <w:r w:rsidRPr="00F30C1D">
        <w:rPr>
          <w:i/>
          <w:iCs/>
        </w:rPr>
        <w:t>Chromolaena</w:t>
      </w:r>
      <w:proofErr w:type="spellEnd"/>
      <w:r w:rsidRPr="00F30C1D">
        <w:rPr>
          <w:i/>
          <w:iCs/>
        </w:rPr>
        <w:t xml:space="preserve"> odorata </w:t>
      </w:r>
      <w:r w:rsidRPr="00F30C1D">
        <w:t>L.</w:t>
      </w:r>
      <w:r w:rsidRPr="003426D3">
        <w:rPr>
          <w:iCs/>
        </w:rPr>
        <w:t>)</w:t>
      </w:r>
      <w:r w:rsidRPr="00F30C1D">
        <w:rPr>
          <w:i/>
          <w:iCs/>
        </w:rPr>
        <w:t xml:space="preserve"> </w:t>
      </w:r>
      <w:proofErr w:type="spellStart"/>
      <w:r w:rsidRPr="00F30C1D">
        <w:t>secara</w:t>
      </w:r>
      <w:proofErr w:type="spellEnd"/>
      <w:r w:rsidRPr="00F30C1D">
        <w:t xml:space="preserve"> in vitro </w:t>
      </w:r>
    </w:p>
    <w:p w14:paraId="72CA1616" w14:textId="77777777" w:rsidR="00F30C1D" w:rsidRDefault="00F30C1D" w:rsidP="00F30C1D"/>
    <w:p w14:paraId="7C8BBBA0" w14:textId="3B014FE9" w:rsidR="00244C1D" w:rsidRDefault="00CC70A0">
      <w:pPr>
        <w:numPr>
          <w:ilvl w:val="0"/>
          <w:numId w:val="6"/>
        </w:numPr>
        <w:pBdr>
          <w:top w:val="nil"/>
          <w:left w:val="nil"/>
          <w:bottom w:val="nil"/>
          <w:right w:val="nil"/>
          <w:between w:val="nil"/>
        </w:pBdr>
        <w:spacing w:line="276" w:lineRule="auto"/>
        <w:ind w:left="284" w:hanging="270"/>
        <w:jc w:val="both"/>
        <w:rPr>
          <w:color w:val="000000"/>
        </w:rPr>
      </w:pPr>
      <w:r>
        <w:rPr>
          <w:b/>
          <w:color w:val="111111"/>
        </w:rPr>
        <w:t>METODE PENELITIAN</w:t>
      </w:r>
    </w:p>
    <w:p w14:paraId="4041230E" w14:textId="77777777" w:rsidR="00115A47" w:rsidRDefault="00D811B3" w:rsidP="00115A47">
      <w:pPr>
        <w:ind w:left="14"/>
        <w:jc w:val="both"/>
        <w:rPr>
          <w:b/>
          <w:lang w:val="id-ID"/>
        </w:rPr>
      </w:pPr>
      <w:bookmarkStart w:id="1" w:name="_heading=h.1fob9te" w:colFirst="0" w:colLast="0"/>
      <w:bookmarkEnd w:id="1"/>
      <w:r>
        <w:rPr>
          <w:b/>
        </w:rPr>
        <w:t xml:space="preserve">II.1 </w:t>
      </w:r>
      <w:proofErr w:type="spellStart"/>
      <w:r w:rsidR="00115A47">
        <w:rPr>
          <w:b/>
        </w:rPr>
        <w:t>Pengambilan</w:t>
      </w:r>
      <w:proofErr w:type="spellEnd"/>
      <w:r w:rsidR="00115A47">
        <w:rPr>
          <w:b/>
        </w:rPr>
        <w:t xml:space="preserve"> dan </w:t>
      </w:r>
      <w:proofErr w:type="spellStart"/>
      <w:r w:rsidR="00115A47">
        <w:rPr>
          <w:b/>
        </w:rPr>
        <w:t>pengolahan</w:t>
      </w:r>
      <w:proofErr w:type="spellEnd"/>
      <w:r w:rsidR="00115A47">
        <w:rPr>
          <w:b/>
        </w:rPr>
        <w:t xml:space="preserve"> </w:t>
      </w:r>
      <w:proofErr w:type="spellStart"/>
      <w:r w:rsidR="00115A47">
        <w:rPr>
          <w:b/>
        </w:rPr>
        <w:t>sampel</w:t>
      </w:r>
      <w:proofErr w:type="spellEnd"/>
    </w:p>
    <w:p w14:paraId="04505F09" w14:textId="5D3EC2FD" w:rsidR="00115A47" w:rsidRPr="003D4419" w:rsidRDefault="00115A47" w:rsidP="00A63BDB">
      <w:pPr>
        <w:ind w:left="14" w:firstLine="526"/>
        <w:jc w:val="both"/>
        <w:rPr>
          <w:b/>
          <w:lang w:val="id-ID"/>
        </w:rPr>
      </w:pPr>
      <w:r w:rsidRPr="003D4419">
        <w:rPr>
          <w:lang w:val="id-ID"/>
        </w:rPr>
        <w:t xml:space="preserve">Sampel </w:t>
      </w:r>
      <w:r w:rsidR="0052711A">
        <w:rPr>
          <w:lang w:val="id-ID"/>
        </w:rPr>
        <w:t>pada</w:t>
      </w:r>
      <w:r w:rsidRPr="003D4419">
        <w:rPr>
          <w:lang w:val="id-ID"/>
        </w:rPr>
        <w:t xml:space="preserve"> penelitian ini adalah daun kopasanda (</w:t>
      </w:r>
      <w:r w:rsidRPr="003D4419">
        <w:rPr>
          <w:i/>
          <w:color w:val="202124"/>
          <w:shd w:val="clear" w:color="auto" w:fill="FFFFFF"/>
          <w:lang w:val="id-ID"/>
        </w:rPr>
        <w:t>Chromolaena odorata L.</w:t>
      </w:r>
      <w:r w:rsidRPr="003D4419">
        <w:rPr>
          <w:lang w:val="id-ID"/>
        </w:rPr>
        <w:t>)</w:t>
      </w:r>
      <w:r w:rsidR="00C91398">
        <w:rPr>
          <w:lang w:val="id-ID"/>
        </w:rPr>
        <w:t xml:space="preserve"> </w:t>
      </w:r>
      <w:r w:rsidRPr="003D4419">
        <w:rPr>
          <w:lang w:val="id-ID"/>
        </w:rPr>
        <w:t>yang berasal dari Desa Pajalele,</w:t>
      </w:r>
      <w:r w:rsidR="006751FB">
        <w:rPr>
          <w:lang w:val="id-ID"/>
        </w:rPr>
        <w:t xml:space="preserve"> </w:t>
      </w:r>
      <w:r w:rsidRPr="003D4419">
        <w:rPr>
          <w:lang w:val="id-ID"/>
        </w:rPr>
        <w:t>Kec.lembang,</w:t>
      </w:r>
      <w:r w:rsidR="00A13093">
        <w:rPr>
          <w:lang w:val="id-ID"/>
        </w:rPr>
        <w:t xml:space="preserve"> </w:t>
      </w:r>
      <w:r w:rsidRPr="003D4419">
        <w:rPr>
          <w:lang w:val="id-ID"/>
        </w:rPr>
        <w:t>Kab</w:t>
      </w:r>
      <w:r w:rsidR="00C91398">
        <w:rPr>
          <w:lang w:val="id-ID"/>
        </w:rPr>
        <w:t>upaten</w:t>
      </w:r>
      <w:r w:rsidR="006751FB">
        <w:rPr>
          <w:lang w:val="id-ID"/>
        </w:rPr>
        <w:t xml:space="preserve"> </w:t>
      </w:r>
      <w:r w:rsidRPr="003D4419">
        <w:rPr>
          <w:lang w:val="id-ID"/>
        </w:rPr>
        <w:t>Pinrang,</w:t>
      </w:r>
      <w:r w:rsidR="006751FB">
        <w:rPr>
          <w:lang w:val="id-ID"/>
        </w:rPr>
        <w:t xml:space="preserve"> </w:t>
      </w:r>
      <w:r w:rsidRPr="003D4419">
        <w:rPr>
          <w:lang w:val="id-ID"/>
        </w:rPr>
        <w:t xml:space="preserve">Sulawesi Selatan. </w:t>
      </w:r>
      <w:r w:rsidR="009D4CC6" w:rsidRPr="003D4419">
        <w:rPr>
          <w:lang w:val="id-ID"/>
        </w:rPr>
        <w:t>D</w:t>
      </w:r>
      <w:r w:rsidRPr="003D4419">
        <w:rPr>
          <w:lang w:val="id-ID"/>
        </w:rPr>
        <w:t>aun kopasanda (</w:t>
      </w:r>
      <w:r w:rsidRPr="003D4419">
        <w:rPr>
          <w:i/>
          <w:color w:val="202124"/>
          <w:shd w:val="clear" w:color="auto" w:fill="FFFFFF"/>
          <w:lang w:val="id-ID"/>
        </w:rPr>
        <w:t>Chromolaena odorata L.</w:t>
      </w:r>
      <w:r w:rsidRPr="003D4419">
        <w:rPr>
          <w:lang w:val="id-ID"/>
        </w:rPr>
        <w:t>) yang telah diperoleh dicuci bersih menggunakan air mengalir setelah itu dipotong kecil-kecil</w:t>
      </w:r>
      <w:r w:rsidR="009D4CC6" w:rsidRPr="003D4419">
        <w:rPr>
          <w:lang w:val="id-ID"/>
        </w:rPr>
        <w:t xml:space="preserve"> lalu dikeringanginkan dalam ruangan dengan suhu kamar, selanjutnya diserbuk.  </w:t>
      </w:r>
    </w:p>
    <w:p w14:paraId="5895C26B" w14:textId="77777777" w:rsidR="00115A47" w:rsidRDefault="00115A47">
      <w:pPr>
        <w:ind w:left="14"/>
        <w:jc w:val="both"/>
        <w:rPr>
          <w:b/>
        </w:rPr>
      </w:pPr>
    </w:p>
    <w:p w14:paraId="143574B9" w14:textId="7404A0A1" w:rsidR="00244C1D" w:rsidRDefault="00D811B3">
      <w:pPr>
        <w:shd w:val="clear" w:color="auto" w:fill="FFFFFF"/>
        <w:spacing w:before="240"/>
        <w:jc w:val="both"/>
        <w:rPr>
          <w:b/>
          <w:color w:val="111111"/>
        </w:rPr>
      </w:pPr>
      <w:r>
        <w:rPr>
          <w:b/>
          <w:color w:val="111111"/>
        </w:rPr>
        <w:t xml:space="preserve">II.2 </w:t>
      </w:r>
      <w:proofErr w:type="spellStart"/>
      <w:r w:rsidR="00115A47">
        <w:rPr>
          <w:b/>
          <w:color w:val="111111"/>
        </w:rPr>
        <w:t>Ekstraksi</w:t>
      </w:r>
      <w:proofErr w:type="spellEnd"/>
    </w:p>
    <w:p w14:paraId="5890A13A" w14:textId="656168CE" w:rsidR="00115A47" w:rsidRPr="00F606BE" w:rsidRDefault="00115A47" w:rsidP="00115A47">
      <w:pPr>
        <w:jc w:val="both"/>
        <w:rPr>
          <w:lang w:val="id-ID"/>
        </w:rPr>
      </w:pPr>
      <w:r w:rsidRPr="00F606BE">
        <w:rPr>
          <w:lang w:val="id-ID"/>
        </w:rPr>
        <w:t xml:space="preserve">       Serbuk daun kopasanda (</w:t>
      </w:r>
      <w:r w:rsidRPr="00F606BE">
        <w:rPr>
          <w:i/>
          <w:iCs/>
          <w:lang w:val="id-ID"/>
        </w:rPr>
        <w:t>Chromolaena odorata</w:t>
      </w:r>
      <w:r w:rsidRPr="00F606BE">
        <w:rPr>
          <w:lang w:val="id-ID"/>
        </w:rPr>
        <w:t xml:space="preserve"> L.) ditimbang sebanyak 200 gram, dimaserasi dengan etanol 96% sebanyak 1 liter dilakukan selama 3 x 24 jam </w:t>
      </w:r>
      <w:r w:rsidR="009D4CC6" w:rsidRPr="00F606BE">
        <w:rPr>
          <w:lang w:val="id-ID"/>
        </w:rPr>
        <w:t>sambil sesekali diaduk</w:t>
      </w:r>
      <w:r w:rsidRPr="00F606BE">
        <w:rPr>
          <w:lang w:val="id-ID"/>
        </w:rPr>
        <w:t xml:space="preserve">. Dilakukan remaserasi sebanyak 3 kali sampai semua senyawa yang terdapat pada </w:t>
      </w:r>
      <w:r w:rsidR="00B037FD">
        <w:rPr>
          <w:lang w:val="id-ID"/>
        </w:rPr>
        <w:t>serbuk daun ter</w:t>
      </w:r>
      <w:r w:rsidRPr="00F606BE">
        <w:rPr>
          <w:lang w:val="id-ID"/>
        </w:rPr>
        <w:t>ekstrak sempurna.</w:t>
      </w:r>
      <w:r w:rsidR="009D4CC6" w:rsidRPr="00F606BE">
        <w:rPr>
          <w:lang w:val="id-ID"/>
        </w:rPr>
        <w:t xml:space="preserve"> E</w:t>
      </w:r>
      <w:r w:rsidRPr="00F606BE">
        <w:rPr>
          <w:lang w:val="id-ID"/>
        </w:rPr>
        <w:t>kstrak</w:t>
      </w:r>
      <w:r w:rsidR="009D4CC6" w:rsidRPr="00F606BE">
        <w:rPr>
          <w:lang w:val="id-ID"/>
        </w:rPr>
        <w:t xml:space="preserve"> </w:t>
      </w:r>
      <w:r w:rsidRPr="00F606BE">
        <w:rPr>
          <w:lang w:val="id-ID"/>
        </w:rPr>
        <w:t>yang diperoleh diuapkan</w:t>
      </w:r>
      <w:r w:rsidR="00E060C0">
        <w:rPr>
          <w:lang w:val="id-ID"/>
        </w:rPr>
        <w:t xml:space="preserve"> pelarutnya</w:t>
      </w:r>
      <w:r w:rsidRPr="00F606BE">
        <w:rPr>
          <w:lang w:val="id-ID"/>
        </w:rPr>
        <w:t xml:space="preserve"> menggunakan </w:t>
      </w:r>
      <w:r w:rsidRPr="006751FB">
        <w:rPr>
          <w:i/>
          <w:lang w:val="id-ID"/>
        </w:rPr>
        <w:t>rotary evaporator</w:t>
      </w:r>
      <w:r w:rsidRPr="00F606BE">
        <w:rPr>
          <w:lang w:val="id-ID"/>
        </w:rPr>
        <w:t xml:space="preserve"> (60</w:t>
      </w:r>
      <w:r w:rsidR="00D54A99">
        <w:rPr>
          <w:lang w:val="id-ID"/>
        </w:rPr>
        <w:t xml:space="preserve"> </w:t>
      </w:r>
      <w:r w:rsidRPr="00F606BE">
        <w:rPr>
          <w:vertAlign w:val="superscript"/>
          <w:lang w:val="id-ID"/>
        </w:rPr>
        <w:t>0</w:t>
      </w:r>
      <w:r w:rsidRPr="00F606BE">
        <w:rPr>
          <w:lang w:val="id-ID"/>
        </w:rPr>
        <w:t>C) s</w:t>
      </w:r>
      <w:r w:rsidR="002001CB">
        <w:rPr>
          <w:lang w:val="id-ID"/>
        </w:rPr>
        <w:t xml:space="preserve">ampai diperoleh ekstrak kental dan </w:t>
      </w:r>
      <w:r w:rsidRPr="00F606BE">
        <w:rPr>
          <w:lang w:val="id-ID"/>
        </w:rPr>
        <w:t xml:space="preserve">disimpan pada desikator </w:t>
      </w:r>
      <w:r w:rsidR="00A555AE" w:rsidRPr="00F606BE">
        <w:rPr>
          <w:lang w:val="id-ID"/>
        </w:rPr>
        <w:fldChar w:fldCharType="begin" w:fldLock="1"/>
      </w:r>
      <w:r w:rsidR="00A555AE" w:rsidRPr="00F606BE">
        <w:rPr>
          <w:lang w:val="id-ID"/>
        </w:rPr>
        <w:instrText>ADDIN CSL_CITATION {"citationItems":[{"id":"ITEM-1","itemData":{"DOI":"10.22435/jki.v11i1.3950","ISSN":"2085-675X","abstract":"Type 2 diabetes mellitus is a chronic disease of the digestive system characterized by high blood glucose levels. The main enzyme in carbohydrate metabolism is α-glucosidase. One of the therapeutic approaches to treat T2DM is to make glucose uptake into the blood delayed through inhibition of the α-glucosidase enzyme activity. Neem leaves and mango ginger are reported to reduce blood glucose levels. This study aims to determine the potential inhibitor of neem leaves extract and mango ginger extract and their respective fractions on α-glucosidase activity. Simplicia of neem leaves and mango ginger were macerated using 96% ethanol for 24 hours. The ethanol extract of neem leaves and mango rhizome were fractionated using silica gel 60 GF254 as adsorbent and a combination of ethyl acetate and n-hexane as eluent. The extracts of neem leaves and mango rhizome and fractions of both plants were tested for α-glucosidase inhibition with acarbose as a comparison. The results showed that both plants provided inhibitory activity on α-glucosidase with the lowest IC50 value from the semi-polar fraction of neem leaves about 24.16±4.58 μg/mL. Neem leaves and mango ginger have potential as α-glucosidase inhibitors to treat type 2 diabetes mellitus.","author":[{"dropping-particle":"","family":"Kusumawati","given":"Nursalinda","non-dropping-particle":"","parse-names":false,"suffix":""},{"dropping-particle":"","family":"Haryoto","given":"Haryoto","non-dropping-particle":"","parse-names":false,"suffix":""},{"dropping-particle":"","family":"Indrayudha","given":"Peni","non-dropping-particle":"","parse-names":false,"suffix":""}],"container-title":"Jurnal Kefarmasian Indonesia","id":"ITEM-1","issue":"1","issued":{"date-parts":[["2021"]]},"page":"56-64","title":"Penghambatan Enzim Alpha-Glukosidase oleh Daun Mimba (Azadirachta indica) dan Rimpang Temu Mangga (Curcuma mangga)","type":"article-journal","volume":"11"},"uris":["http://www.mendeley.com/documents/?uuid=04073fcd-7602-4553-b965-9a8107bb3e56"]}],"mendeley":{"formattedCitation":"(Kusumawati et al., 2021)","plainTextFormattedCitation":"(Kusumawati et al., 2021)","previouslyFormattedCitation":"(Kusumawati et al., 2021)"},"properties":{"noteIndex":0},"schema":"https://github.com/citation-style-language/schema/raw/master/csl-citation.json"}</w:instrText>
      </w:r>
      <w:r w:rsidR="00A555AE" w:rsidRPr="00F606BE">
        <w:rPr>
          <w:lang w:val="id-ID"/>
        </w:rPr>
        <w:fldChar w:fldCharType="separate"/>
      </w:r>
      <w:r w:rsidR="00A555AE" w:rsidRPr="00F606BE">
        <w:rPr>
          <w:noProof/>
          <w:lang w:val="id-ID"/>
        </w:rPr>
        <w:t>(Kusumawati et al., 2021)</w:t>
      </w:r>
      <w:r w:rsidR="00A555AE" w:rsidRPr="00F606BE">
        <w:rPr>
          <w:lang w:val="id-ID"/>
        </w:rPr>
        <w:fldChar w:fldCharType="end"/>
      </w:r>
    </w:p>
    <w:p w14:paraId="26E39590" w14:textId="7CD62932" w:rsidR="00F57C20" w:rsidRDefault="00D811B3">
      <w:pPr>
        <w:pBdr>
          <w:top w:val="nil"/>
          <w:left w:val="nil"/>
          <w:bottom w:val="nil"/>
          <w:right w:val="nil"/>
          <w:between w:val="nil"/>
        </w:pBdr>
        <w:shd w:val="clear" w:color="auto" w:fill="FFFFFF"/>
        <w:spacing w:before="240"/>
        <w:jc w:val="both"/>
        <w:rPr>
          <w:b/>
          <w:color w:val="111111"/>
        </w:rPr>
      </w:pPr>
      <w:r>
        <w:rPr>
          <w:b/>
          <w:color w:val="111111"/>
        </w:rPr>
        <w:t xml:space="preserve">II. 3 </w:t>
      </w:r>
      <w:r w:rsidR="00041FA2">
        <w:rPr>
          <w:b/>
          <w:color w:val="111111"/>
        </w:rPr>
        <w:t xml:space="preserve">Uji </w:t>
      </w:r>
      <w:proofErr w:type="spellStart"/>
      <w:r w:rsidR="00041FA2">
        <w:rPr>
          <w:b/>
          <w:color w:val="111111"/>
        </w:rPr>
        <w:t>skrining</w:t>
      </w:r>
      <w:proofErr w:type="spellEnd"/>
      <w:r w:rsidR="00041FA2">
        <w:rPr>
          <w:b/>
          <w:color w:val="111111"/>
        </w:rPr>
        <w:t>,</w:t>
      </w:r>
      <w:r w:rsidR="00D91535">
        <w:rPr>
          <w:b/>
          <w:color w:val="111111"/>
        </w:rPr>
        <w:t xml:space="preserve"> </w:t>
      </w:r>
      <w:r w:rsidR="00041FA2">
        <w:rPr>
          <w:b/>
          <w:color w:val="111111"/>
        </w:rPr>
        <w:t xml:space="preserve">Uji </w:t>
      </w:r>
      <w:proofErr w:type="spellStart"/>
      <w:r w:rsidR="00041FA2">
        <w:rPr>
          <w:b/>
          <w:color w:val="111111"/>
        </w:rPr>
        <w:t>antidibetes</w:t>
      </w:r>
      <w:proofErr w:type="spellEnd"/>
      <w:r w:rsidR="00041FA2">
        <w:rPr>
          <w:b/>
          <w:color w:val="111111"/>
        </w:rPr>
        <w:t xml:space="preserve"> dan </w:t>
      </w:r>
      <w:r w:rsidR="00D91535">
        <w:rPr>
          <w:b/>
          <w:color w:val="111111"/>
        </w:rPr>
        <w:t>U</w:t>
      </w:r>
      <w:r w:rsidR="00041FA2">
        <w:rPr>
          <w:b/>
          <w:color w:val="111111"/>
        </w:rPr>
        <w:t xml:space="preserve">ji </w:t>
      </w:r>
      <w:proofErr w:type="spellStart"/>
      <w:r w:rsidR="00D91535">
        <w:rPr>
          <w:b/>
          <w:color w:val="111111"/>
        </w:rPr>
        <w:t>A</w:t>
      </w:r>
      <w:r w:rsidR="00041FA2">
        <w:rPr>
          <w:b/>
          <w:color w:val="111111"/>
        </w:rPr>
        <w:t>ntikolestrol</w:t>
      </w:r>
      <w:proofErr w:type="spellEnd"/>
    </w:p>
    <w:p w14:paraId="72D7B0F6" w14:textId="77777777" w:rsidR="00187B5F" w:rsidRPr="00187B5F" w:rsidRDefault="00F57C20" w:rsidP="00187B5F">
      <w:pPr>
        <w:pStyle w:val="ListParagraph"/>
        <w:numPr>
          <w:ilvl w:val="0"/>
          <w:numId w:val="10"/>
        </w:numPr>
        <w:pBdr>
          <w:top w:val="nil"/>
          <w:left w:val="nil"/>
          <w:bottom w:val="nil"/>
          <w:right w:val="nil"/>
          <w:between w:val="nil"/>
        </w:pBdr>
        <w:shd w:val="clear" w:color="auto" w:fill="FFFFFF"/>
        <w:spacing w:before="240"/>
        <w:ind w:left="426"/>
        <w:jc w:val="both"/>
        <w:rPr>
          <w:b/>
          <w:color w:val="111111"/>
          <w:sz w:val="20"/>
          <w:szCs w:val="20"/>
        </w:rPr>
      </w:pPr>
      <w:r w:rsidRPr="00F57C20">
        <w:rPr>
          <w:rFonts w:ascii="Times New Roman" w:hAnsi="Times New Roman" w:cs="Times New Roman"/>
          <w:b/>
          <w:color w:val="111111"/>
          <w:sz w:val="20"/>
          <w:szCs w:val="20"/>
        </w:rPr>
        <w:t xml:space="preserve">Uji </w:t>
      </w:r>
      <w:proofErr w:type="spellStart"/>
      <w:r w:rsidRPr="00F57C20">
        <w:rPr>
          <w:rFonts w:ascii="Times New Roman" w:hAnsi="Times New Roman" w:cs="Times New Roman"/>
          <w:b/>
          <w:color w:val="111111"/>
          <w:sz w:val="20"/>
          <w:szCs w:val="20"/>
        </w:rPr>
        <w:t>skrining</w:t>
      </w:r>
      <w:proofErr w:type="spellEnd"/>
      <w:r w:rsidRPr="00F57C20">
        <w:rPr>
          <w:rFonts w:ascii="Times New Roman" w:hAnsi="Times New Roman" w:cs="Times New Roman"/>
          <w:b/>
          <w:color w:val="111111"/>
          <w:sz w:val="20"/>
          <w:szCs w:val="20"/>
        </w:rPr>
        <w:t xml:space="preserve"> </w:t>
      </w:r>
      <w:proofErr w:type="spellStart"/>
      <w:r w:rsidRPr="00F57C20">
        <w:rPr>
          <w:rFonts w:ascii="Times New Roman" w:hAnsi="Times New Roman" w:cs="Times New Roman"/>
          <w:b/>
          <w:color w:val="111111"/>
          <w:sz w:val="20"/>
          <w:szCs w:val="20"/>
        </w:rPr>
        <w:t>fitokimia</w:t>
      </w:r>
      <w:proofErr w:type="spellEnd"/>
    </w:p>
    <w:p w14:paraId="1E4A6419" w14:textId="00760210" w:rsidR="00187B5F" w:rsidRPr="00FC2C3C" w:rsidRDefault="00187B5F" w:rsidP="00187B5F">
      <w:pPr>
        <w:pStyle w:val="ListParagraph"/>
        <w:pBdr>
          <w:top w:val="nil"/>
          <w:left w:val="nil"/>
          <w:bottom w:val="nil"/>
          <w:right w:val="nil"/>
          <w:between w:val="nil"/>
        </w:pBdr>
        <w:shd w:val="clear" w:color="auto" w:fill="FFFFFF"/>
        <w:spacing w:before="240"/>
        <w:ind w:left="426"/>
        <w:jc w:val="both"/>
        <w:rPr>
          <w:rFonts w:ascii="Times New Roman" w:hAnsi="Times New Roman" w:cs="Times New Roman"/>
          <w:color w:val="111111"/>
          <w:sz w:val="20"/>
          <w:szCs w:val="20"/>
        </w:rPr>
      </w:pPr>
      <w:proofErr w:type="spellStart"/>
      <w:r w:rsidRPr="005A1291">
        <w:rPr>
          <w:rFonts w:ascii="Times New Roman" w:hAnsi="Times New Roman" w:cs="Times New Roman"/>
          <w:sz w:val="20"/>
          <w:szCs w:val="20"/>
        </w:rPr>
        <w:t>Skrining</w:t>
      </w:r>
      <w:proofErr w:type="spellEnd"/>
      <w:r w:rsidRPr="005A1291">
        <w:rPr>
          <w:rFonts w:ascii="Times New Roman" w:hAnsi="Times New Roman" w:cs="Times New Roman"/>
          <w:sz w:val="20"/>
          <w:szCs w:val="20"/>
        </w:rPr>
        <w:t xml:space="preserve"> </w:t>
      </w:r>
      <w:proofErr w:type="spellStart"/>
      <w:r w:rsidRPr="005A1291">
        <w:rPr>
          <w:rFonts w:ascii="Times New Roman" w:hAnsi="Times New Roman" w:cs="Times New Roman"/>
          <w:sz w:val="20"/>
          <w:szCs w:val="20"/>
        </w:rPr>
        <w:t>fitokimia</w:t>
      </w:r>
      <w:proofErr w:type="spellEnd"/>
      <w:r w:rsidRPr="005A1291">
        <w:rPr>
          <w:rFonts w:ascii="Times New Roman" w:hAnsi="Times New Roman" w:cs="Times New Roman"/>
          <w:sz w:val="20"/>
          <w:szCs w:val="20"/>
        </w:rPr>
        <w:t xml:space="preserve"> pada </w:t>
      </w:r>
      <w:proofErr w:type="spellStart"/>
      <w:r w:rsidRPr="005A1291">
        <w:rPr>
          <w:rFonts w:ascii="Times New Roman" w:hAnsi="Times New Roman" w:cs="Times New Roman"/>
          <w:sz w:val="20"/>
          <w:szCs w:val="20"/>
        </w:rPr>
        <w:t>ekstrak</w:t>
      </w:r>
      <w:proofErr w:type="spellEnd"/>
      <w:r w:rsidRPr="005A1291">
        <w:rPr>
          <w:rFonts w:ascii="Times New Roman" w:hAnsi="Times New Roman" w:cs="Times New Roman"/>
          <w:sz w:val="20"/>
          <w:szCs w:val="20"/>
        </w:rPr>
        <w:t xml:space="preserve"> </w:t>
      </w:r>
      <w:proofErr w:type="spellStart"/>
      <w:r w:rsidRPr="005A1291">
        <w:rPr>
          <w:rFonts w:ascii="Times New Roman" w:hAnsi="Times New Roman" w:cs="Times New Roman"/>
          <w:sz w:val="20"/>
          <w:szCs w:val="20"/>
        </w:rPr>
        <w:t>etanol</w:t>
      </w:r>
      <w:proofErr w:type="spellEnd"/>
      <w:r w:rsidRPr="005A1291">
        <w:rPr>
          <w:rFonts w:ascii="Times New Roman" w:hAnsi="Times New Roman" w:cs="Times New Roman"/>
          <w:sz w:val="20"/>
          <w:szCs w:val="20"/>
        </w:rPr>
        <w:t xml:space="preserve"> </w:t>
      </w:r>
      <w:proofErr w:type="spellStart"/>
      <w:r w:rsidRPr="005A1291">
        <w:rPr>
          <w:rFonts w:ascii="Times New Roman" w:hAnsi="Times New Roman" w:cs="Times New Roman"/>
          <w:sz w:val="20"/>
          <w:szCs w:val="20"/>
        </w:rPr>
        <w:t>daun</w:t>
      </w:r>
      <w:proofErr w:type="spellEnd"/>
      <w:r w:rsidRPr="005A1291">
        <w:rPr>
          <w:rFonts w:ascii="Times New Roman" w:hAnsi="Times New Roman" w:cs="Times New Roman"/>
          <w:sz w:val="20"/>
          <w:szCs w:val="20"/>
        </w:rPr>
        <w:t xml:space="preserve"> </w:t>
      </w:r>
      <w:proofErr w:type="spellStart"/>
      <w:r w:rsidRPr="005A1291">
        <w:rPr>
          <w:rFonts w:ascii="Times New Roman" w:hAnsi="Times New Roman" w:cs="Times New Roman"/>
          <w:sz w:val="20"/>
          <w:szCs w:val="20"/>
        </w:rPr>
        <w:t>kopasanda</w:t>
      </w:r>
      <w:proofErr w:type="spellEnd"/>
      <w:r w:rsidRPr="005A1291">
        <w:rPr>
          <w:rFonts w:ascii="Times New Roman" w:hAnsi="Times New Roman" w:cs="Times New Roman"/>
          <w:sz w:val="20"/>
          <w:szCs w:val="20"/>
        </w:rPr>
        <w:t xml:space="preserve"> (</w:t>
      </w:r>
      <w:proofErr w:type="spellStart"/>
      <w:r w:rsidRPr="005A1291">
        <w:rPr>
          <w:rFonts w:ascii="Times New Roman" w:hAnsi="Times New Roman" w:cs="Times New Roman"/>
          <w:i/>
          <w:iCs/>
          <w:sz w:val="20"/>
          <w:szCs w:val="20"/>
        </w:rPr>
        <w:t>Chromolaena</w:t>
      </w:r>
      <w:proofErr w:type="spellEnd"/>
      <w:r w:rsidRPr="005A1291">
        <w:rPr>
          <w:rFonts w:ascii="Times New Roman" w:hAnsi="Times New Roman" w:cs="Times New Roman"/>
          <w:i/>
          <w:iCs/>
          <w:sz w:val="20"/>
          <w:szCs w:val="20"/>
        </w:rPr>
        <w:t xml:space="preserve"> odorata</w:t>
      </w:r>
      <w:r w:rsidRPr="005A1291">
        <w:rPr>
          <w:rFonts w:ascii="Times New Roman" w:hAnsi="Times New Roman" w:cs="Times New Roman"/>
          <w:sz w:val="20"/>
          <w:szCs w:val="20"/>
        </w:rPr>
        <w:t xml:space="preserve"> L.)</w:t>
      </w:r>
      <w:r w:rsidRPr="00187B5F">
        <w:rPr>
          <w:rFonts w:ascii="Times New Roman" w:hAnsi="Times New Roman" w:cs="Times New Roman"/>
          <w:b/>
          <w:bCs/>
          <w:sz w:val="20"/>
          <w:szCs w:val="20"/>
        </w:rPr>
        <w:t xml:space="preserve"> </w:t>
      </w:r>
      <w:proofErr w:type="spellStart"/>
      <w:r w:rsidR="00FC2C3C" w:rsidRPr="00FC2C3C">
        <w:rPr>
          <w:rFonts w:ascii="Times New Roman" w:hAnsi="Times New Roman" w:cs="Times New Roman"/>
          <w:sz w:val="20"/>
          <w:szCs w:val="20"/>
        </w:rPr>
        <w:t>menggunakan</w:t>
      </w:r>
      <w:proofErr w:type="spellEnd"/>
      <w:r w:rsidR="00FC2C3C" w:rsidRPr="00FC2C3C">
        <w:rPr>
          <w:rFonts w:ascii="Times New Roman" w:hAnsi="Times New Roman" w:cs="Times New Roman"/>
          <w:sz w:val="20"/>
          <w:szCs w:val="20"/>
        </w:rPr>
        <w:t xml:space="preserve"> </w:t>
      </w:r>
      <w:proofErr w:type="spellStart"/>
      <w:r w:rsidR="00FC2C3C" w:rsidRPr="00FC2C3C">
        <w:rPr>
          <w:rFonts w:ascii="Times New Roman" w:hAnsi="Times New Roman" w:cs="Times New Roman"/>
          <w:sz w:val="20"/>
          <w:szCs w:val="20"/>
        </w:rPr>
        <w:t>pereaksi</w:t>
      </w:r>
      <w:proofErr w:type="spellEnd"/>
      <w:r w:rsidR="00FC2C3C" w:rsidRPr="00FC2C3C">
        <w:rPr>
          <w:rFonts w:ascii="Times New Roman" w:hAnsi="Times New Roman" w:cs="Times New Roman"/>
          <w:sz w:val="20"/>
          <w:szCs w:val="20"/>
        </w:rPr>
        <w:t xml:space="preserve"> yang </w:t>
      </w:r>
      <w:proofErr w:type="spellStart"/>
      <w:r w:rsidR="00FC2C3C" w:rsidRPr="00FC2C3C">
        <w:rPr>
          <w:rFonts w:ascii="Times New Roman" w:hAnsi="Times New Roman" w:cs="Times New Roman"/>
          <w:sz w:val="20"/>
          <w:szCs w:val="20"/>
        </w:rPr>
        <w:t>sesuai</w:t>
      </w:r>
      <w:proofErr w:type="spellEnd"/>
      <w:r w:rsidR="00FC2C3C" w:rsidRPr="00FC2C3C">
        <w:rPr>
          <w:rFonts w:ascii="Times New Roman" w:hAnsi="Times New Roman" w:cs="Times New Roman"/>
          <w:sz w:val="20"/>
          <w:szCs w:val="20"/>
        </w:rPr>
        <w:t>.</w:t>
      </w:r>
    </w:p>
    <w:p w14:paraId="2ED51887" w14:textId="16BAC92B" w:rsidR="00F57C20" w:rsidRPr="00F57C20" w:rsidRDefault="00F57C20" w:rsidP="00F57C20">
      <w:pPr>
        <w:pStyle w:val="ListParagraph"/>
        <w:numPr>
          <w:ilvl w:val="0"/>
          <w:numId w:val="10"/>
        </w:numPr>
        <w:pBdr>
          <w:top w:val="nil"/>
          <w:left w:val="nil"/>
          <w:bottom w:val="nil"/>
          <w:right w:val="nil"/>
          <w:between w:val="nil"/>
        </w:pBdr>
        <w:shd w:val="clear" w:color="auto" w:fill="FFFFFF"/>
        <w:spacing w:before="240"/>
        <w:ind w:left="426"/>
        <w:jc w:val="both"/>
        <w:rPr>
          <w:b/>
          <w:color w:val="111111"/>
          <w:sz w:val="20"/>
          <w:szCs w:val="20"/>
        </w:rPr>
      </w:pPr>
      <w:r w:rsidRPr="00F57C20">
        <w:rPr>
          <w:rFonts w:ascii="Times New Roman" w:hAnsi="Times New Roman" w:cs="Times New Roman"/>
          <w:b/>
          <w:color w:val="111111"/>
          <w:sz w:val="20"/>
          <w:szCs w:val="20"/>
        </w:rPr>
        <w:t xml:space="preserve">Uji </w:t>
      </w:r>
      <w:proofErr w:type="spellStart"/>
      <w:r w:rsidRPr="00F57C20">
        <w:rPr>
          <w:rFonts w:ascii="Times New Roman" w:hAnsi="Times New Roman" w:cs="Times New Roman"/>
          <w:b/>
          <w:color w:val="111111"/>
          <w:sz w:val="20"/>
          <w:szCs w:val="20"/>
        </w:rPr>
        <w:t>antidiabetes</w:t>
      </w:r>
      <w:proofErr w:type="spellEnd"/>
      <w:r w:rsidR="00916B37">
        <w:rPr>
          <w:rFonts w:ascii="Times New Roman" w:hAnsi="Times New Roman" w:cs="Times New Roman"/>
          <w:b/>
          <w:color w:val="111111"/>
          <w:sz w:val="20"/>
          <w:szCs w:val="20"/>
        </w:rPr>
        <w:t xml:space="preserve"> </w:t>
      </w:r>
      <w:proofErr w:type="spellStart"/>
      <w:r w:rsidR="00916B37">
        <w:rPr>
          <w:rFonts w:ascii="Times New Roman" w:hAnsi="Times New Roman" w:cs="Times New Roman"/>
          <w:b/>
          <w:color w:val="111111"/>
          <w:sz w:val="20"/>
          <w:szCs w:val="20"/>
        </w:rPr>
        <w:t>dengan</w:t>
      </w:r>
      <w:proofErr w:type="spellEnd"/>
      <w:r w:rsidR="00916B37">
        <w:rPr>
          <w:rFonts w:ascii="Times New Roman" w:hAnsi="Times New Roman" w:cs="Times New Roman"/>
          <w:b/>
          <w:color w:val="111111"/>
          <w:sz w:val="20"/>
          <w:szCs w:val="20"/>
        </w:rPr>
        <w:t xml:space="preserve"> </w:t>
      </w:r>
      <w:proofErr w:type="spellStart"/>
      <w:r w:rsidR="00916B37">
        <w:rPr>
          <w:rFonts w:ascii="Times New Roman" w:hAnsi="Times New Roman" w:cs="Times New Roman"/>
          <w:b/>
          <w:color w:val="111111"/>
          <w:sz w:val="20"/>
          <w:szCs w:val="20"/>
        </w:rPr>
        <w:t>mekanisme</w:t>
      </w:r>
      <w:proofErr w:type="spellEnd"/>
      <w:r w:rsidR="00916B37">
        <w:rPr>
          <w:rFonts w:ascii="Times New Roman" w:hAnsi="Times New Roman" w:cs="Times New Roman"/>
          <w:b/>
          <w:color w:val="111111"/>
          <w:sz w:val="20"/>
          <w:szCs w:val="20"/>
        </w:rPr>
        <w:t xml:space="preserve"> </w:t>
      </w:r>
      <w:proofErr w:type="spellStart"/>
      <w:r w:rsidR="00916B37">
        <w:rPr>
          <w:rFonts w:ascii="Times New Roman" w:hAnsi="Times New Roman" w:cs="Times New Roman"/>
          <w:b/>
          <w:color w:val="111111"/>
          <w:sz w:val="20"/>
          <w:szCs w:val="20"/>
        </w:rPr>
        <w:t>penghambatan</w:t>
      </w:r>
      <w:proofErr w:type="spellEnd"/>
      <w:r w:rsidR="00916B37">
        <w:rPr>
          <w:rFonts w:ascii="Times New Roman" w:hAnsi="Times New Roman" w:cs="Times New Roman"/>
          <w:b/>
          <w:color w:val="111111"/>
          <w:sz w:val="20"/>
          <w:szCs w:val="20"/>
        </w:rPr>
        <w:t xml:space="preserve"> </w:t>
      </w:r>
      <w:proofErr w:type="spellStart"/>
      <w:r w:rsidR="00916B37">
        <w:rPr>
          <w:rFonts w:ascii="Times New Roman" w:hAnsi="Times New Roman" w:cs="Times New Roman"/>
          <w:b/>
          <w:color w:val="111111"/>
          <w:sz w:val="20"/>
          <w:szCs w:val="20"/>
        </w:rPr>
        <w:t>kerja</w:t>
      </w:r>
      <w:proofErr w:type="spellEnd"/>
      <w:r w:rsidR="00916B37">
        <w:rPr>
          <w:rFonts w:ascii="Times New Roman" w:hAnsi="Times New Roman" w:cs="Times New Roman"/>
          <w:b/>
          <w:color w:val="111111"/>
          <w:sz w:val="20"/>
          <w:szCs w:val="20"/>
        </w:rPr>
        <w:t xml:space="preserve"> </w:t>
      </w:r>
      <w:proofErr w:type="spellStart"/>
      <w:r w:rsidR="00916B37">
        <w:rPr>
          <w:rFonts w:ascii="Times New Roman" w:hAnsi="Times New Roman" w:cs="Times New Roman"/>
          <w:b/>
          <w:color w:val="111111"/>
          <w:sz w:val="20"/>
          <w:szCs w:val="20"/>
        </w:rPr>
        <w:t>enzim</w:t>
      </w:r>
      <w:proofErr w:type="spellEnd"/>
      <w:r w:rsidR="00916B37">
        <w:rPr>
          <w:rFonts w:ascii="Times New Roman" w:hAnsi="Times New Roman" w:cs="Times New Roman"/>
          <w:b/>
          <w:color w:val="111111"/>
          <w:sz w:val="20"/>
          <w:szCs w:val="20"/>
        </w:rPr>
        <w:t xml:space="preserve"> α-</w:t>
      </w:r>
      <w:proofErr w:type="spellStart"/>
      <w:r w:rsidR="00916B37">
        <w:rPr>
          <w:rFonts w:ascii="Times New Roman" w:hAnsi="Times New Roman" w:cs="Times New Roman"/>
          <w:b/>
          <w:color w:val="111111"/>
          <w:sz w:val="20"/>
          <w:szCs w:val="20"/>
        </w:rPr>
        <w:t>glukosidase</w:t>
      </w:r>
      <w:proofErr w:type="spellEnd"/>
    </w:p>
    <w:p w14:paraId="34CDAEC6" w14:textId="498805C0" w:rsidR="00DC2474" w:rsidRPr="00F57C20" w:rsidRDefault="00041FA2" w:rsidP="00F57C20">
      <w:pPr>
        <w:pStyle w:val="ListParagraph"/>
        <w:pBdr>
          <w:top w:val="nil"/>
          <w:left w:val="nil"/>
          <w:bottom w:val="nil"/>
          <w:right w:val="nil"/>
          <w:between w:val="nil"/>
        </w:pBdr>
        <w:shd w:val="clear" w:color="auto" w:fill="FFFFFF"/>
        <w:spacing w:before="240"/>
        <w:ind w:left="426"/>
        <w:jc w:val="both"/>
        <w:rPr>
          <w:rFonts w:ascii="Times New Roman" w:hAnsi="Times New Roman" w:cs="Times New Roman"/>
          <w:b/>
          <w:color w:val="111111"/>
          <w:sz w:val="20"/>
          <w:szCs w:val="20"/>
        </w:rPr>
      </w:pPr>
      <w:r w:rsidRPr="00F57C20">
        <w:rPr>
          <w:rFonts w:ascii="Times New Roman" w:hAnsi="Times New Roman" w:cs="Times New Roman"/>
          <w:color w:val="111111"/>
          <w:sz w:val="20"/>
          <w:szCs w:val="20"/>
        </w:rPr>
        <w:t xml:space="preserve">Uji </w:t>
      </w:r>
      <w:proofErr w:type="spellStart"/>
      <w:r w:rsidRPr="00F57C20">
        <w:rPr>
          <w:rFonts w:ascii="Times New Roman" w:hAnsi="Times New Roman" w:cs="Times New Roman"/>
          <w:color w:val="111111"/>
          <w:sz w:val="20"/>
          <w:szCs w:val="20"/>
        </w:rPr>
        <w:t>potensi</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penghambatan</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enzim</w:t>
      </w:r>
      <w:proofErr w:type="spellEnd"/>
      <w:r w:rsidRPr="00F57C20">
        <w:rPr>
          <w:rFonts w:ascii="Times New Roman" w:hAnsi="Times New Roman" w:cs="Times New Roman"/>
          <w:color w:val="111111"/>
          <w:sz w:val="20"/>
          <w:szCs w:val="20"/>
        </w:rPr>
        <w:t xml:space="preserve"> α-</w:t>
      </w:r>
      <w:proofErr w:type="spellStart"/>
      <w:r w:rsidRPr="00F57C20">
        <w:rPr>
          <w:rFonts w:ascii="Times New Roman" w:hAnsi="Times New Roman" w:cs="Times New Roman"/>
          <w:color w:val="111111"/>
          <w:sz w:val="20"/>
          <w:szCs w:val="20"/>
        </w:rPr>
        <w:t>glukosidase</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dilakukan</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dengan</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beberapa</w:t>
      </w:r>
      <w:proofErr w:type="spellEnd"/>
      <w:r w:rsidRPr="00F57C20">
        <w:rPr>
          <w:rFonts w:ascii="Times New Roman" w:hAnsi="Times New Roman" w:cs="Times New Roman"/>
          <w:color w:val="111111"/>
          <w:sz w:val="20"/>
          <w:szCs w:val="20"/>
        </w:rPr>
        <w:t xml:space="preserve"> </w:t>
      </w:r>
      <w:proofErr w:type="spellStart"/>
      <w:r w:rsidRPr="00F57C20">
        <w:rPr>
          <w:rFonts w:ascii="Times New Roman" w:hAnsi="Times New Roman" w:cs="Times New Roman"/>
          <w:color w:val="111111"/>
          <w:sz w:val="20"/>
          <w:szCs w:val="20"/>
        </w:rPr>
        <w:t>modifikasi</w:t>
      </w:r>
      <w:proofErr w:type="spellEnd"/>
      <w:r w:rsidRPr="00F57C20">
        <w:rPr>
          <w:rFonts w:ascii="Times New Roman" w:hAnsi="Times New Roman" w:cs="Times New Roman"/>
          <w:color w:val="111111"/>
          <w:sz w:val="20"/>
          <w:szCs w:val="20"/>
        </w:rPr>
        <w:t xml:space="preserve"> (</w:t>
      </w:r>
      <w:r w:rsidR="00DC2474" w:rsidRPr="00F57C20">
        <w:rPr>
          <w:rFonts w:ascii="Times New Roman" w:hAnsi="Times New Roman" w:cs="Times New Roman"/>
          <w:color w:val="111111"/>
          <w:sz w:val="20"/>
          <w:szCs w:val="20"/>
        </w:rPr>
        <w:t>Maryam et al,</w:t>
      </w:r>
      <w:r w:rsidR="00D91535">
        <w:rPr>
          <w:rFonts w:ascii="Times New Roman" w:hAnsi="Times New Roman" w:cs="Times New Roman"/>
          <w:color w:val="111111"/>
          <w:sz w:val="20"/>
          <w:szCs w:val="20"/>
        </w:rPr>
        <w:t xml:space="preserve"> </w:t>
      </w:r>
      <w:r w:rsidR="00DC2474" w:rsidRPr="00F57C20">
        <w:rPr>
          <w:rFonts w:ascii="Times New Roman" w:hAnsi="Times New Roman" w:cs="Times New Roman"/>
          <w:color w:val="111111"/>
          <w:sz w:val="20"/>
          <w:szCs w:val="20"/>
        </w:rPr>
        <w:t>2020)</w:t>
      </w:r>
      <w:r w:rsidR="00D91535">
        <w:rPr>
          <w:rFonts w:ascii="Times New Roman" w:hAnsi="Times New Roman" w:cs="Times New Roman"/>
          <w:color w:val="111111"/>
          <w:sz w:val="20"/>
          <w:szCs w:val="20"/>
        </w:rPr>
        <w:t>:</w:t>
      </w:r>
      <w:r w:rsidR="00DC2474" w:rsidRPr="00F57C20">
        <w:rPr>
          <w:rFonts w:ascii="Times New Roman" w:hAnsi="Times New Roman" w:cs="Times New Roman"/>
          <w:color w:val="111111"/>
          <w:sz w:val="20"/>
          <w:szCs w:val="20"/>
        </w:rPr>
        <w:t xml:space="preserve"> </w:t>
      </w:r>
    </w:p>
    <w:p w14:paraId="78827F56" w14:textId="77777777" w:rsidR="00DC2474" w:rsidRDefault="00DC2474" w:rsidP="00F57C20">
      <w:pPr>
        <w:pStyle w:val="ListParagraph"/>
        <w:numPr>
          <w:ilvl w:val="0"/>
          <w:numId w:val="9"/>
        </w:numPr>
        <w:spacing w:after="0"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b/>
          <w:bCs/>
          <w:sz w:val="20"/>
          <w:szCs w:val="20"/>
        </w:rPr>
        <w:t>Larutan</w:t>
      </w:r>
      <w:proofErr w:type="spellEnd"/>
      <w:r w:rsidRPr="00DC2474">
        <w:rPr>
          <w:rFonts w:ascii="Times New Roman" w:hAnsi="Times New Roman" w:cs="Times New Roman"/>
          <w:b/>
          <w:bCs/>
          <w:sz w:val="20"/>
          <w:szCs w:val="20"/>
        </w:rPr>
        <w:t xml:space="preserve"> Natrium </w:t>
      </w:r>
      <w:proofErr w:type="spellStart"/>
      <w:r w:rsidRPr="00DC2474">
        <w:rPr>
          <w:rFonts w:ascii="Times New Roman" w:hAnsi="Times New Roman" w:cs="Times New Roman"/>
          <w:b/>
          <w:bCs/>
          <w:sz w:val="20"/>
          <w:szCs w:val="20"/>
        </w:rPr>
        <w:t>Karbonat</w:t>
      </w:r>
      <w:proofErr w:type="spellEnd"/>
      <w:r w:rsidRPr="00DC2474">
        <w:rPr>
          <w:rFonts w:ascii="Times New Roman" w:hAnsi="Times New Roman" w:cs="Times New Roman"/>
          <w:b/>
          <w:bCs/>
          <w:sz w:val="20"/>
          <w:szCs w:val="20"/>
        </w:rPr>
        <w:t xml:space="preserve"> (Na</w:t>
      </w:r>
      <w:r w:rsidRPr="00DC2474">
        <w:rPr>
          <w:rFonts w:ascii="Times New Roman" w:hAnsi="Times New Roman" w:cs="Times New Roman"/>
          <w:b/>
          <w:bCs/>
          <w:sz w:val="20"/>
          <w:szCs w:val="20"/>
          <w:vertAlign w:val="subscript"/>
        </w:rPr>
        <w:t>2</w:t>
      </w:r>
      <w:r w:rsidRPr="00DC2474">
        <w:rPr>
          <w:rFonts w:ascii="Times New Roman" w:hAnsi="Times New Roman" w:cs="Times New Roman"/>
          <w:b/>
          <w:bCs/>
          <w:sz w:val="20"/>
          <w:szCs w:val="20"/>
        </w:rPr>
        <w:t>CO</w:t>
      </w:r>
      <w:r w:rsidRPr="00DC2474">
        <w:rPr>
          <w:rFonts w:ascii="Times New Roman" w:hAnsi="Times New Roman" w:cs="Times New Roman"/>
          <w:b/>
          <w:bCs/>
          <w:sz w:val="20"/>
          <w:szCs w:val="20"/>
          <w:vertAlign w:val="subscript"/>
        </w:rPr>
        <w:t>3</w:t>
      </w:r>
      <w:r w:rsidRPr="00DC2474">
        <w:rPr>
          <w:rFonts w:ascii="Times New Roman" w:hAnsi="Times New Roman" w:cs="Times New Roman"/>
          <w:b/>
          <w:bCs/>
          <w:sz w:val="20"/>
          <w:szCs w:val="20"/>
        </w:rPr>
        <w:t xml:space="preserve">) 200 </w:t>
      </w:r>
      <w:proofErr w:type="spellStart"/>
      <w:r w:rsidRPr="00DC2474">
        <w:rPr>
          <w:rFonts w:ascii="Times New Roman" w:hAnsi="Times New Roman" w:cs="Times New Roman"/>
          <w:b/>
          <w:bCs/>
          <w:sz w:val="20"/>
          <w:szCs w:val="20"/>
        </w:rPr>
        <w:t>mM.</w:t>
      </w:r>
      <w:proofErr w:type="spellEnd"/>
      <w:r w:rsidRPr="00DC2474">
        <w:rPr>
          <w:rFonts w:ascii="Times New Roman" w:hAnsi="Times New Roman" w:cs="Times New Roman"/>
          <w:b/>
          <w:bCs/>
          <w:sz w:val="20"/>
          <w:szCs w:val="20"/>
        </w:rPr>
        <w:t xml:space="preserve"> </w:t>
      </w:r>
    </w:p>
    <w:p w14:paraId="331C82B4" w14:textId="76A1419B" w:rsidR="00DC2474" w:rsidRPr="00DC2474" w:rsidRDefault="00FB5B04" w:rsidP="00F57C20">
      <w:pPr>
        <w:pStyle w:val="ListParagraph"/>
        <w:spacing w:after="0" w:line="240" w:lineRule="auto"/>
        <w:ind w:left="426"/>
        <w:jc w:val="both"/>
        <w:rPr>
          <w:rFonts w:ascii="Times New Roman" w:hAnsi="Times New Roman" w:cs="Times New Roman"/>
          <w:b/>
          <w:bCs/>
          <w:sz w:val="20"/>
          <w:szCs w:val="20"/>
        </w:rPr>
      </w:pPr>
      <w:r>
        <w:rPr>
          <w:rFonts w:ascii="Times New Roman" w:hAnsi="Times New Roman" w:cs="Times New Roman"/>
          <w:sz w:val="20"/>
          <w:szCs w:val="20"/>
          <w:lang w:val="id-ID"/>
        </w:rPr>
        <w:t xml:space="preserve">Ditimbang </w:t>
      </w:r>
      <w:r w:rsidR="00DC2474" w:rsidRPr="00DC2474">
        <w:rPr>
          <w:rFonts w:ascii="Times New Roman" w:hAnsi="Times New Roman" w:cs="Times New Roman"/>
          <w:sz w:val="20"/>
          <w:szCs w:val="20"/>
        </w:rPr>
        <w:t>Na</w:t>
      </w:r>
      <w:r w:rsidR="00DC2474" w:rsidRPr="00DC2474">
        <w:rPr>
          <w:rFonts w:ascii="Times New Roman" w:hAnsi="Times New Roman" w:cs="Times New Roman"/>
          <w:sz w:val="20"/>
          <w:szCs w:val="20"/>
          <w:vertAlign w:val="subscript"/>
        </w:rPr>
        <w:t>2</w:t>
      </w:r>
      <w:r w:rsidR="00DC2474" w:rsidRPr="00DC2474">
        <w:rPr>
          <w:rFonts w:ascii="Times New Roman" w:hAnsi="Times New Roman" w:cs="Times New Roman"/>
          <w:sz w:val="20"/>
          <w:szCs w:val="20"/>
        </w:rPr>
        <w:t>CO</w:t>
      </w:r>
      <w:r w:rsidR="00DC2474" w:rsidRPr="00DC2474">
        <w:rPr>
          <w:rFonts w:ascii="Times New Roman" w:hAnsi="Times New Roman" w:cs="Times New Roman"/>
          <w:sz w:val="20"/>
          <w:szCs w:val="20"/>
          <w:vertAlign w:val="subscript"/>
        </w:rPr>
        <w:t>3</w:t>
      </w:r>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sebanyak</w:t>
      </w:r>
      <w:proofErr w:type="spellEnd"/>
      <w:r w:rsidR="00DC2474" w:rsidRPr="00DC2474">
        <w:rPr>
          <w:rFonts w:ascii="Times New Roman" w:hAnsi="Times New Roman" w:cs="Times New Roman"/>
          <w:sz w:val="20"/>
          <w:szCs w:val="20"/>
        </w:rPr>
        <w:t xml:space="preserve"> 5,3 g </w:t>
      </w:r>
      <w:proofErr w:type="spellStart"/>
      <w:r w:rsidR="00DC2474" w:rsidRPr="00DC2474">
        <w:rPr>
          <w:rFonts w:ascii="Times New Roman" w:hAnsi="Times New Roman" w:cs="Times New Roman"/>
          <w:sz w:val="20"/>
          <w:szCs w:val="20"/>
        </w:rPr>
        <w:t>kemudian</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dilarutkan</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dalam</w:t>
      </w:r>
      <w:proofErr w:type="spellEnd"/>
      <w:r w:rsidR="00DC2474" w:rsidRPr="00DC2474">
        <w:rPr>
          <w:rFonts w:ascii="Times New Roman" w:hAnsi="Times New Roman" w:cs="Times New Roman"/>
          <w:sz w:val="20"/>
          <w:szCs w:val="20"/>
        </w:rPr>
        <w:t xml:space="preserve"> 250 mL air </w:t>
      </w:r>
      <w:proofErr w:type="spellStart"/>
      <w:r w:rsidR="00DC2474" w:rsidRPr="00DC2474">
        <w:rPr>
          <w:rFonts w:ascii="Times New Roman" w:hAnsi="Times New Roman" w:cs="Times New Roman"/>
          <w:sz w:val="20"/>
          <w:szCs w:val="20"/>
        </w:rPr>
        <w:t>bebas</w:t>
      </w:r>
      <w:proofErr w:type="spellEnd"/>
      <w:r w:rsidR="00DC2474" w:rsidRPr="00DC2474">
        <w:rPr>
          <w:rFonts w:ascii="Times New Roman" w:hAnsi="Times New Roman" w:cs="Times New Roman"/>
          <w:sz w:val="20"/>
          <w:szCs w:val="20"/>
        </w:rPr>
        <w:t xml:space="preserve"> CO</w:t>
      </w:r>
      <w:r w:rsidR="00DC2474" w:rsidRPr="00DC2474">
        <w:rPr>
          <w:rFonts w:ascii="Times New Roman" w:hAnsi="Times New Roman" w:cs="Times New Roman"/>
          <w:sz w:val="20"/>
          <w:szCs w:val="20"/>
          <w:vertAlign w:val="subscript"/>
        </w:rPr>
        <w:t>2</w:t>
      </w:r>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hingga</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diperoleh</w:t>
      </w:r>
      <w:proofErr w:type="spellEnd"/>
      <w:r w:rsidR="00DC2474" w:rsidRPr="00DC2474">
        <w:rPr>
          <w:rFonts w:ascii="Times New Roman" w:hAnsi="Times New Roman" w:cs="Times New Roman"/>
          <w:sz w:val="20"/>
          <w:szCs w:val="20"/>
        </w:rPr>
        <w:t xml:space="preserve"> </w:t>
      </w:r>
      <w:r w:rsidR="000941B5">
        <w:rPr>
          <w:rFonts w:ascii="Times New Roman" w:hAnsi="Times New Roman" w:cs="Times New Roman"/>
          <w:sz w:val="20"/>
          <w:szCs w:val="20"/>
          <w:lang w:val="id-ID"/>
        </w:rPr>
        <w:t xml:space="preserve">larutan </w:t>
      </w:r>
      <w:proofErr w:type="spellStart"/>
      <w:r w:rsidR="00DC2474" w:rsidRPr="00DC2474">
        <w:rPr>
          <w:rFonts w:ascii="Times New Roman" w:hAnsi="Times New Roman" w:cs="Times New Roman"/>
          <w:sz w:val="20"/>
          <w:szCs w:val="20"/>
        </w:rPr>
        <w:t>konsentrasi</w:t>
      </w:r>
      <w:proofErr w:type="spellEnd"/>
      <w:r w:rsidR="00DC2474" w:rsidRPr="00DC2474">
        <w:rPr>
          <w:rFonts w:ascii="Times New Roman" w:hAnsi="Times New Roman" w:cs="Times New Roman"/>
          <w:sz w:val="20"/>
          <w:szCs w:val="20"/>
        </w:rPr>
        <w:t xml:space="preserve"> 200 </w:t>
      </w:r>
      <w:proofErr w:type="spellStart"/>
      <w:r w:rsidR="00DC2474" w:rsidRPr="00DC2474">
        <w:rPr>
          <w:rFonts w:ascii="Times New Roman" w:hAnsi="Times New Roman" w:cs="Times New Roman"/>
          <w:sz w:val="20"/>
          <w:szCs w:val="20"/>
        </w:rPr>
        <w:t>mM.</w:t>
      </w:r>
      <w:proofErr w:type="spellEnd"/>
    </w:p>
    <w:p w14:paraId="20F15E75" w14:textId="77777777" w:rsidR="00DC2474" w:rsidRDefault="00DC2474" w:rsidP="00F57C20">
      <w:pPr>
        <w:pStyle w:val="ListParagraph"/>
        <w:numPr>
          <w:ilvl w:val="0"/>
          <w:numId w:val="9"/>
        </w:numPr>
        <w:spacing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b/>
          <w:bCs/>
          <w:sz w:val="20"/>
          <w:szCs w:val="20"/>
        </w:rPr>
        <w:t>Larutan</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Akarbosa</w:t>
      </w:r>
      <w:proofErr w:type="spellEnd"/>
      <w:r w:rsidRPr="00DC2474">
        <w:rPr>
          <w:rFonts w:ascii="Times New Roman" w:hAnsi="Times New Roman" w:cs="Times New Roman"/>
          <w:b/>
          <w:bCs/>
          <w:sz w:val="20"/>
          <w:szCs w:val="20"/>
        </w:rPr>
        <w:t xml:space="preserve">. </w:t>
      </w:r>
    </w:p>
    <w:p w14:paraId="0C6C6B6C" w14:textId="15610832" w:rsidR="00DC2474" w:rsidRPr="00DC2474" w:rsidRDefault="00CF7BEA" w:rsidP="00F57C20">
      <w:pPr>
        <w:pStyle w:val="ListParagraph"/>
        <w:spacing w:line="240" w:lineRule="auto"/>
        <w:ind w:left="426"/>
        <w:jc w:val="both"/>
        <w:rPr>
          <w:rFonts w:ascii="Times New Roman" w:hAnsi="Times New Roman" w:cs="Times New Roman"/>
          <w:b/>
          <w:bCs/>
          <w:sz w:val="20"/>
          <w:szCs w:val="20"/>
        </w:rPr>
      </w:pPr>
      <w:r>
        <w:rPr>
          <w:rFonts w:ascii="Times New Roman" w:hAnsi="Times New Roman" w:cs="Times New Roman"/>
          <w:sz w:val="20"/>
          <w:szCs w:val="20"/>
          <w:lang w:val="id-ID"/>
        </w:rPr>
        <w:t>Ditimbang  a</w:t>
      </w:r>
      <w:proofErr w:type="spellStart"/>
      <w:r w:rsidR="00DC2474" w:rsidRPr="00DC2474">
        <w:rPr>
          <w:rFonts w:ascii="Times New Roman" w:hAnsi="Times New Roman" w:cs="Times New Roman"/>
          <w:sz w:val="20"/>
          <w:szCs w:val="20"/>
        </w:rPr>
        <w:t>karbosa</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sebanyak</w:t>
      </w:r>
      <w:proofErr w:type="spellEnd"/>
      <w:r w:rsidR="00DC2474" w:rsidRPr="00DC2474">
        <w:rPr>
          <w:rFonts w:ascii="Times New Roman" w:hAnsi="Times New Roman" w:cs="Times New Roman"/>
          <w:sz w:val="20"/>
          <w:szCs w:val="20"/>
        </w:rPr>
        <w:t xml:space="preserve"> 1</w:t>
      </w:r>
      <w:r w:rsidR="00E7338E">
        <w:rPr>
          <w:rFonts w:ascii="Times New Roman" w:hAnsi="Times New Roman" w:cs="Times New Roman"/>
          <w:sz w:val="20"/>
          <w:szCs w:val="20"/>
          <w:lang w:val="id-ID"/>
        </w:rPr>
        <w:t>,0</w:t>
      </w:r>
      <w:r w:rsidR="00DC2474" w:rsidRPr="00DC2474">
        <w:rPr>
          <w:rFonts w:ascii="Times New Roman" w:hAnsi="Times New Roman" w:cs="Times New Roman"/>
          <w:sz w:val="20"/>
          <w:szCs w:val="20"/>
        </w:rPr>
        <w:t xml:space="preserve"> mg </w:t>
      </w:r>
      <w:proofErr w:type="spellStart"/>
      <w:r w:rsidR="00DC2474" w:rsidRPr="00DC2474">
        <w:rPr>
          <w:rFonts w:ascii="Times New Roman" w:hAnsi="Times New Roman" w:cs="Times New Roman"/>
          <w:sz w:val="20"/>
          <w:szCs w:val="20"/>
        </w:rPr>
        <w:t>dilarutkan</w:t>
      </w:r>
      <w:proofErr w:type="spellEnd"/>
      <w:r w:rsidR="00311739">
        <w:rPr>
          <w:rFonts w:ascii="Times New Roman" w:hAnsi="Times New Roman" w:cs="Times New Roman"/>
          <w:sz w:val="20"/>
          <w:szCs w:val="20"/>
        </w:rPr>
        <w:t xml:space="preserve"> </w:t>
      </w:r>
      <w:proofErr w:type="spellStart"/>
      <w:r w:rsidR="00311739">
        <w:rPr>
          <w:rFonts w:ascii="Times New Roman" w:hAnsi="Times New Roman" w:cs="Times New Roman"/>
          <w:sz w:val="20"/>
          <w:szCs w:val="20"/>
        </w:rPr>
        <w:t>dalam</w:t>
      </w:r>
      <w:proofErr w:type="spellEnd"/>
      <w:r w:rsidR="00311739">
        <w:rPr>
          <w:rFonts w:ascii="Times New Roman" w:hAnsi="Times New Roman" w:cs="Times New Roman"/>
          <w:sz w:val="20"/>
          <w:szCs w:val="20"/>
        </w:rPr>
        <w:t xml:space="preserve"> 100 mL </w:t>
      </w:r>
      <w:proofErr w:type="spellStart"/>
      <w:r w:rsidR="00311739">
        <w:rPr>
          <w:rFonts w:ascii="Times New Roman" w:hAnsi="Times New Roman" w:cs="Times New Roman"/>
          <w:sz w:val="20"/>
          <w:szCs w:val="20"/>
        </w:rPr>
        <w:t>dapar</w:t>
      </w:r>
      <w:proofErr w:type="spellEnd"/>
      <w:r w:rsidR="00311739">
        <w:rPr>
          <w:rFonts w:ascii="Times New Roman" w:hAnsi="Times New Roman" w:cs="Times New Roman"/>
          <w:sz w:val="20"/>
          <w:szCs w:val="20"/>
        </w:rPr>
        <w:t xml:space="preserve"> </w:t>
      </w:r>
      <w:proofErr w:type="spellStart"/>
      <w:r w:rsidR="00311739">
        <w:rPr>
          <w:rFonts w:ascii="Times New Roman" w:hAnsi="Times New Roman" w:cs="Times New Roman"/>
          <w:sz w:val="20"/>
          <w:szCs w:val="20"/>
        </w:rPr>
        <w:t>fosfat</w:t>
      </w:r>
      <w:proofErr w:type="spellEnd"/>
      <w:r w:rsidR="00311739">
        <w:rPr>
          <w:rFonts w:ascii="Times New Roman" w:hAnsi="Times New Roman" w:cs="Times New Roman"/>
          <w:sz w:val="20"/>
          <w:szCs w:val="20"/>
        </w:rPr>
        <w:t xml:space="preserve"> pH 7</w:t>
      </w:r>
      <w:r w:rsidR="00311739">
        <w:rPr>
          <w:rFonts w:ascii="Times New Roman" w:hAnsi="Times New Roman" w:cs="Times New Roman"/>
          <w:sz w:val="20"/>
          <w:szCs w:val="20"/>
          <w:lang w:val="id-ID"/>
        </w:rPr>
        <w:t>, sehingga d</w:t>
      </w:r>
      <w:proofErr w:type="spellStart"/>
      <w:r w:rsidR="00DC2474" w:rsidRPr="00DC2474">
        <w:rPr>
          <w:rFonts w:ascii="Times New Roman" w:hAnsi="Times New Roman" w:cs="Times New Roman"/>
          <w:sz w:val="20"/>
          <w:szCs w:val="20"/>
        </w:rPr>
        <w:t>iperoleh</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larutan</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konsentrasi</w:t>
      </w:r>
      <w:proofErr w:type="spellEnd"/>
      <w:r w:rsidR="00DC2474" w:rsidRPr="00DC2474">
        <w:rPr>
          <w:rFonts w:ascii="Times New Roman" w:hAnsi="Times New Roman" w:cs="Times New Roman"/>
          <w:sz w:val="20"/>
          <w:szCs w:val="20"/>
        </w:rPr>
        <w:t xml:space="preserve"> 10 ppm. </w:t>
      </w:r>
      <w:proofErr w:type="spellStart"/>
      <w:r w:rsidR="00DC2474" w:rsidRPr="00DC2474">
        <w:rPr>
          <w:rFonts w:ascii="Times New Roman" w:hAnsi="Times New Roman" w:cs="Times New Roman"/>
          <w:sz w:val="20"/>
          <w:szCs w:val="20"/>
        </w:rPr>
        <w:t>Setelah</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itu</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dibuat</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dalam</w:t>
      </w:r>
      <w:proofErr w:type="spellEnd"/>
      <w:r w:rsidR="00DC2474" w:rsidRPr="00DC2474">
        <w:rPr>
          <w:rFonts w:ascii="Times New Roman" w:hAnsi="Times New Roman" w:cs="Times New Roman"/>
          <w:sz w:val="20"/>
          <w:szCs w:val="20"/>
        </w:rPr>
        <w:t xml:space="preserve"> lima </w:t>
      </w:r>
      <w:proofErr w:type="spellStart"/>
      <w:r w:rsidR="00DC2474" w:rsidRPr="00DC2474">
        <w:rPr>
          <w:rFonts w:ascii="Times New Roman" w:hAnsi="Times New Roman" w:cs="Times New Roman"/>
          <w:sz w:val="20"/>
          <w:szCs w:val="20"/>
        </w:rPr>
        <w:t>variasi</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konsentrasi</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yaitu</w:t>
      </w:r>
      <w:proofErr w:type="spellEnd"/>
      <w:r w:rsidR="00DC2474" w:rsidRPr="00DC2474">
        <w:rPr>
          <w:rFonts w:ascii="Times New Roman" w:hAnsi="Times New Roman" w:cs="Times New Roman"/>
          <w:sz w:val="20"/>
          <w:szCs w:val="20"/>
        </w:rPr>
        <w:t xml:space="preserve"> 0,2;</w:t>
      </w:r>
      <w:r>
        <w:rPr>
          <w:rFonts w:ascii="Times New Roman" w:hAnsi="Times New Roman" w:cs="Times New Roman"/>
          <w:sz w:val="20"/>
          <w:szCs w:val="20"/>
          <w:lang w:val="id-ID"/>
        </w:rPr>
        <w:t xml:space="preserve"> </w:t>
      </w:r>
      <w:r w:rsidR="00DC2474" w:rsidRPr="00DC2474">
        <w:rPr>
          <w:rFonts w:ascii="Times New Roman" w:hAnsi="Times New Roman" w:cs="Times New Roman"/>
          <w:sz w:val="20"/>
          <w:szCs w:val="20"/>
        </w:rPr>
        <w:t>0,4;</w:t>
      </w:r>
      <w:r>
        <w:rPr>
          <w:rFonts w:ascii="Times New Roman" w:hAnsi="Times New Roman" w:cs="Times New Roman"/>
          <w:sz w:val="20"/>
          <w:szCs w:val="20"/>
          <w:lang w:val="id-ID"/>
        </w:rPr>
        <w:t xml:space="preserve"> </w:t>
      </w:r>
      <w:r w:rsidR="00DC2474" w:rsidRPr="00DC2474">
        <w:rPr>
          <w:rFonts w:ascii="Times New Roman" w:hAnsi="Times New Roman" w:cs="Times New Roman"/>
          <w:sz w:val="20"/>
          <w:szCs w:val="20"/>
        </w:rPr>
        <w:t>0,6;</w:t>
      </w:r>
      <w:r>
        <w:rPr>
          <w:rFonts w:ascii="Times New Roman" w:hAnsi="Times New Roman" w:cs="Times New Roman"/>
          <w:sz w:val="20"/>
          <w:szCs w:val="20"/>
          <w:lang w:val="id-ID"/>
        </w:rPr>
        <w:t xml:space="preserve"> </w:t>
      </w:r>
      <w:r w:rsidR="00DC2474" w:rsidRPr="00DC2474">
        <w:rPr>
          <w:rFonts w:ascii="Times New Roman" w:hAnsi="Times New Roman" w:cs="Times New Roman"/>
          <w:sz w:val="20"/>
          <w:szCs w:val="20"/>
        </w:rPr>
        <w:t>0,8 dan 1</w:t>
      </w:r>
      <w:r w:rsidR="00E7338E">
        <w:rPr>
          <w:rFonts w:ascii="Times New Roman" w:hAnsi="Times New Roman" w:cs="Times New Roman"/>
          <w:sz w:val="20"/>
          <w:szCs w:val="20"/>
          <w:lang w:val="id-ID"/>
        </w:rPr>
        <w:t>,0</w:t>
      </w:r>
      <w:r w:rsidR="00DC2474" w:rsidRPr="00DC2474">
        <w:rPr>
          <w:rFonts w:ascii="Times New Roman" w:hAnsi="Times New Roman" w:cs="Times New Roman"/>
          <w:sz w:val="20"/>
          <w:szCs w:val="20"/>
        </w:rPr>
        <w:t xml:space="preserve"> ppm.</w:t>
      </w:r>
    </w:p>
    <w:p w14:paraId="7ACD5F9B" w14:textId="77777777" w:rsidR="00DC2474" w:rsidRDefault="00DC2474" w:rsidP="00F57C20">
      <w:pPr>
        <w:pStyle w:val="ListParagraph"/>
        <w:numPr>
          <w:ilvl w:val="0"/>
          <w:numId w:val="9"/>
        </w:numPr>
        <w:spacing w:after="0"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b/>
          <w:bCs/>
          <w:sz w:val="20"/>
          <w:szCs w:val="20"/>
        </w:rPr>
        <w:t>Larutan</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Ekstrak</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daun</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Kopasanda</w:t>
      </w:r>
      <w:proofErr w:type="spellEnd"/>
      <w:r w:rsidRPr="00DC2474">
        <w:rPr>
          <w:rFonts w:ascii="Times New Roman" w:hAnsi="Times New Roman" w:cs="Times New Roman"/>
          <w:b/>
          <w:bCs/>
          <w:sz w:val="20"/>
          <w:szCs w:val="20"/>
        </w:rPr>
        <w:t xml:space="preserve">. </w:t>
      </w:r>
    </w:p>
    <w:p w14:paraId="5DB90727" w14:textId="5A0307AD" w:rsidR="00DC2474" w:rsidRPr="00DC2474" w:rsidRDefault="003A2015" w:rsidP="00F57C20">
      <w:pPr>
        <w:pStyle w:val="ListParagraph"/>
        <w:spacing w:after="0" w:line="240" w:lineRule="auto"/>
        <w:ind w:left="426"/>
        <w:jc w:val="both"/>
        <w:rPr>
          <w:rFonts w:ascii="Times New Roman" w:hAnsi="Times New Roman" w:cs="Times New Roman"/>
          <w:b/>
          <w:bCs/>
          <w:sz w:val="20"/>
          <w:szCs w:val="20"/>
        </w:rPr>
      </w:pPr>
      <w:r>
        <w:rPr>
          <w:rFonts w:ascii="Times New Roman" w:hAnsi="Times New Roman" w:cs="Times New Roman"/>
          <w:sz w:val="20"/>
          <w:szCs w:val="20"/>
          <w:lang w:val="id-ID"/>
        </w:rPr>
        <w:t xml:space="preserve">Ditimbang </w:t>
      </w:r>
      <w:proofErr w:type="spellStart"/>
      <w:r w:rsidR="00DC2474" w:rsidRPr="00DC2474">
        <w:rPr>
          <w:rFonts w:ascii="Times New Roman" w:hAnsi="Times New Roman" w:cs="Times New Roman"/>
          <w:sz w:val="20"/>
          <w:szCs w:val="20"/>
        </w:rPr>
        <w:t>Ekstrak</w:t>
      </w:r>
      <w:proofErr w:type="spellEnd"/>
      <w:r w:rsidR="00DC2474" w:rsidRPr="00DC2474">
        <w:rPr>
          <w:rFonts w:ascii="Times New Roman" w:hAnsi="Times New Roman" w:cs="Times New Roman"/>
          <w:sz w:val="20"/>
          <w:szCs w:val="20"/>
        </w:rPr>
        <w:t xml:space="preserve"> </w:t>
      </w:r>
      <w:r>
        <w:rPr>
          <w:rFonts w:ascii="Times New Roman" w:hAnsi="Times New Roman" w:cs="Times New Roman"/>
          <w:sz w:val="20"/>
          <w:szCs w:val="20"/>
          <w:lang w:val="id-ID"/>
        </w:rPr>
        <w:t xml:space="preserve">daun kopasanda </w:t>
      </w:r>
      <w:proofErr w:type="spellStart"/>
      <w:r w:rsidR="00DC2474" w:rsidRPr="00DC2474">
        <w:rPr>
          <w:rFonts w:ascii="Times New Roman" w:hAnsi="Times New Roman" w:cs="Times New Roman"/>
          <w:sz w:val="20"/>
          <w:szCs w:val="20"/>
        </w:rPr>
        <w:t>sebanyak</w:t>
      </w:r>
      <w:proofErr w:type="spellEnd"/>
      <w:r w:rsidR="00DC2474" w:rsidRPr="00DC2474">
        <w:rPr>
          <w:rFonts w:ascii="Times New Roman" w:hAnsi="Times New Roman" w:cs="Times New Roman"/>
          <w:sz w:val="20"/>
          <w:szCs w:val="20"/>
        </w:rPr>
        <w:t xml:space="preserve"> 10 mg </w:t>
      </w:r>
      <w:proofErr w:type="spellStart"/>
      <w:r w:rsidR="00DC2474" w:rsidRPr="00DC2474">
        <w:rPr>
          <w:rFonts w:ascii="Times New Roman" w:hAnsi="Times New Roman" w:cs="Times New Roman"/>
          <w:sz w:val="20"/>
          <w:szCs w:val="20"/>
        </w:rPr>
        <w:t>dilarutkan</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dalam</w:t>
      </w:r>
      <w:proofErr w:type="spellEnd"/>
      <w:r w:rsidR="00DC2474" w:rsidRPr="00DC2474">
        <w:rPr>
          <w:rFonts w:ascii="Times New Roman" w:hAnsi="Times New Roman" w:cs="Times New Roman"/>
          <w:sz w:val="20"/>
          <w:szCs w:val="20"/>
        </w:rPr>
        <w:t xml:space="preserve"> 10 mL </w:t>
      </w:r>
      <w:proofErr w:type="spellStart"/>
      <w:r w:rsidR="00DC2474" w:rsidRPr="00DC2474">
        <w:rPr>
          <w:rFonts w:ascii="Times New Roman" w:hAnsi="Times New Roman" w:cs="Times New Roman"/>
          <w:sz w:val="20"/>
          <w:szCs w:val="20"/>
        </w:rPr>
        <w:t>d</w:t>
      </w:r>
      <w:r>
        <w:rPr>
          <w:rFonts w:ascii="Times New Roman" w:hAnsi="Times New Roman" w:cs="Times New Roman"/>
          <w:sz w:val="20"/>
          <w:szCs w:val="20"/>
        </w:rPr>
        <w:t>apar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fosfat</w:t>
      </w:r>
      <w:proofErr w:type="spellEnd"/>
      <w:r>
        <w:rPr>
          <w:rFonts w:ascii="Times New Roman" w:hAnsi="Times New Roman" w:cs="Times New Roman"/>
          <w:sz w:val="20"/>
          <w:szCs w:val="20"/>
        </w:rPr>
        <w:t xml:space="preserve"> pH 7 </w:t>
      </w:r>
      <w:proofErr w:type="spellStart"/>
      <w:r>
        <w:rPr>
          <w:rFonts w:ascii="Times New Roman" w:hAnsi="Times New Roman" w:cs="Times New Roman"/>
          <w:sz w:val="20"/>
          <w:szCs w:val="20"/>
        </w:rPr>
        <w:t>hingga</w:t>
      </w:r>
      <w:proofErr w:type="spellEnd"/>
      <w:r>
        <w:rPr>
          <w:rFonts w:ascii="Times New Roman" w:hAnsi="Times New Roman" w:cs="Times New Roman"/>
          <w:sz w:val="20"/>
          <w:szCs w:val="20"/>
        </w:rPr>
        <w:t xml:space="preserve"> </w:t>
      </w:r>
      <w:r w:rsidR="00311739">
        <w:rPr>
          <w:rFonts w:ascii="Times New Roman" w:hAnsi="Times New Roman" w:cs="Times New Roman"/>
          <w:sz w:val="20"/>
          <w:szCs w:val="20"/>
          <w:lang w:val="id-ID"/>
        </w:rPr>
        <w:t>homogen</w:t>
      </w:r>
      <w:r>
        <w:rPr>
          <w:rFonts w:ascii="Times New Roman" w:hAnsi="Times New Roman" w:cs="Times New Roman"/>
          <w:sz w:val="20"/>
          <w:szCs w:val="20"/>
          <w:lang w:val="id-ID"/>
        </w:rPr>
        <w:t>, sehingga d</w:t>
      </w:r>
      <w:proofErr w:type="spellStart"/>
      <w:r w:rsidR="00DC2474" w:rsidRPr="00DC2474">
        <w:rPr>
          <w:rFonts w:ascii="Times New Roman" w:hAnsi="Times New Roman" w:cs="Times New Roman"/>
          <w:sz w:val="20"/>
          <w:szCs w:val="20"/>
        </w:rPr>
        <w:t>iperoleh</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larutan</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induk</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konsentrasi</w:t>
      </w:r>
      <w:proofErr w:type="spellEnd"/>
      <w:r w:rsidR="00DC2474" w:rsidRPr="00DC2474">
        <w:rPr>
          <w:rFonts w:ascii="Times New Roman" w:hAnsi="Times New Roman" w:cs="Times New Roman"/>
          <w:sz w:val="20"/>
          <w:szCs w:val="20"/>
        </w:rPr>
        <w:t xml:space="preserve"> 1000 ppm. </w:t>
      </w:r>
      <w:r w:rsidR="00C97831">
        <w:rPr>
          <w:rFonts w:ascii="Times New Roman" w:hAnsi="Times New Roman" w:cs="Times New Roman"/>
          <w:sz w:val="20"/>
          <w:szCs w:val="20"/>
          <w:lang w:val="id-ID"/>
        </w:rPr>
        <w:t xml:space="preserve"> </w:t>
      </w:r>
      <w:r w:rsidR="00DC2474" w:rsidRPr="00DC2474">
        <w:rPr>
          <w:rFonts w:ascii="Times New Roman" w:hAnsi="Times New Roman" w:cs="Times New Roman"/>
          <w:sz w:val="20"/>
          <w:szCs w:val="20"/>
        </w:rPr>
        <w:t>Se</w:t>
      </w:r>
      <w:r w:rsidR="00C97831">
        <w:rPr>
          <w:rFonts w:ascii="Times New Roman" w:hAnsi="Times New Roman" w:cs="Times New Roman"/>
          <w:sz w:val="20"/>
          <w:szCs w:val="20"/>
          <w:lang w:val="id-ID"/>
        </w:rPr>
        <w:t xml:space="preserve">lanjutnya, larutan </w:t>
      </w:r>
      <w:proofErr w:type="gramStart"/>
      <w:r w:rsidR="00C97831">
        <w:rPr>
          <w:rFonts w:ascii="Times New Roman" w:hAnsi="Times New Roman" w:cs="Times New Roman"/>
          <w:sz w:val="20"/>
          <w:szCs w:val="20"/>
          <w:lang w:val="id-ID"/>
        </w:rPr>
        <w:t xml:space="preserve">sampel  </w:t>
      </w:r>
      <w:proofErr w:type="spellStart"/>
      <w:r w:rsidR="00DC2474" w:rsidRPr="00DC2474">
        <w:rPr>
          <w:rFonts w:ascii="Times New Roman" w:hAnsi="Times New Roman" w:cs="Times New Roman"/>
          <w:sz w:val="20"/>
          <w:szCs w:val="20"/>
        </w:rPr>
        <w:t>dibuat</w:t>
      </w:r>
      <w:proofErr w:type="spellEnd"/>
      <w:proofErr w:type="gram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dalam</w:t>
      </w:r>
      <w:proofErr w:type="spellEnd"/>
      <w:r w:rsidR="00DC2474" w:rsidRPr="00DC2474">
        <w:rPr>
          <w:rFonts w:ascii="Times New Roman" w:hAnsi="Times New Roman" w:cs="Times New Roman"/>
          <w:sz w:val="20"/>
          <w:szCs w:val="20"/>
        </w:rPr>
        <w:t xml:space="preserve"> </w:t>
      </w:r>
      <w:r w:rsidR="00DF1424">
        <w:rPr>
          <w:rFonts w:ascii="Times New Roman" w:hAnsi="Times New Roman" w:cs="Times New Roman"/>
          <w:sz w:val="20"/>
          <w:szCs w:val="20"/>
          <w:lang w:val="id-ID"/>
        </w:rPr>
        <w:t>lima</w:t>
      </w:r>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variasi</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konsentrasi</w:t>
      </w:r>
      <w:proofErr w:type="spellEnd"/>
      <w:r w:rsidR="00DC2474" w:rsidRPr="00DC2474">
        <w:rPr>
          <w:rFonts w:ascii="Times New Roman" w:hAnsi="Times New Roman" w:cs="Times New Roman"/>
          <w:sz w:val="20"/>
          <w:szCs w:val="20"/>
        </w:rPr>
        <w:t xml:space="preserve"> </w:t>
      </w:r>
      <w:proofErr w:type="spellStart"/>
      <w:r w:rsidR="00DC2474" w:rsidRPr="00DC2474">
        <w:rPr>
          <w:rFonts w:ascii="Times New Roman" w:hAnsi="Times New Roman" w:cs="Times New Roman"/>
          <w:sz w:val="20"/>
          <w:szCs w:val="20"/>
        </w:rPr>
        <w:t>yaitu</w:t>
      </w:r>
      <w:proofErr w:type="spellEnd"/>
      <w:r w:rsidR="00DC2474" w:rsidRPr="00DC2474">
        <w:rPr>
          <w:rFonts w:ascii="Times New Roman" w:hAnsi="Times New Roman" w:cs="Times New Roman"/>
          <w:sz w:val="20"/>
          <w:szCs w:val="20"/>
        </w:rPr>
        <w:t xml:space="preserve"> 250</w:t>
      </w:r>
      <w:r w:rsidR="00C97831">
        <w:rPr>
          <w:rFonts w:ascii="Times New Roman" w:hAnsi="Times New Roman" w:cs="Times New Roman"/>
          <w:sz w:val="20"/>
          <w:szCs w:val="20"/>
          <w:lang w:val="id-ID"/>
        </w:rPr>
        <w:t>;</w:t>
      </w:r>
      <w:r w:rsidR="00DC2474" w:rsidRPr="00DC2474">
        <w:rPr>
          <w:rFonts w:ascii="Times New Roman" w:hAnsi="Times New Roman" w:cs="Times New Roman"/>
          <w:sz w:val="20"/>
          <w:szCs w:val="20"/>
        </w:rPr>
        <w:t xml:space="preserve"> 300</w:t>
      </w:r>
      <w:r w:rsidR="00C97831">
        <w:rPr>
          <w:rFonts w:ascii="Times New Roman" w:hAnsi="Times New Roman" w:cs="Times New Roman"/>
          <w:sz w:val="20"/>
          <w:szCs w:val="20"/>
          <w:lang w:val="id-ID"/>
        </w:rPr>
        <w:t>;</w:t>
      </w:r>
      <w:r w:rsidR="00DC2474" w:rsidRPr="00DC2474">
        <w:rPr>
          <w:rFonts w:ascii="Times New Roman" w:hAnsi="Times New Roman" w:cs="Times New Roman"/>
          <w:sz w:val="20"/>
          <w:szCs w:val="20"/>
        </w:rPr>
        <w:t xml:space="preserve"> 350</w:t>
      </w:r>
      <w:r w:rsidR="00C97831">
        <w:rPr>
          <w:rFonts w:ascii="Times New Roman" w:hAnsi="Times New Roman" w:cs="Times New Roman"/>
          <w:sz w:val="20"/>
          <w:szCs w:val="20"/>
          <w:lang w:val="id-ID"/>
        </w:rPr>
        <w:t>;</w:t>
      </w:r>
      <w:r w:rsidR="00DC2474" w:rsidRPr="00DC2474">
        <w:rPr>
          <w:rFonts w:ascii="Times New Roman" w:hAnsi="Times New Roman" w:cs="Times New Roman"/>
          <w:sz w:val="20"/>
          <w:szCs w:val="20"/>
        </w:rPr>
        <w:t xml:space="preserve"> 400</w:t>
      </w:r>
      <w:r w:rsidR="00C97831">
        <w:rPr>
          <w:rFonts w:ascii="Times New Roman" w:hAnsi="Times New Roman" w:cs="Times New Roman"/>
          <w:sz w:val="20"/>
          <w:szCs w:val="20"/>
          <w:lang w:val="id-ID"/>
        </w:rPr>
        <w:t>;</w:t>
      </w:r>
      <w:r w:rsidR="00DC2474" w:rsidRPr="00DC2474">
        <w:rPr>
          <w:rFonts w:ascii="Times New Roman" w:hAnsi="Times New Roman" w:cs="Times New Roman"/>
          <w:sz w:val="20"/>
          <w:szCs w:val="20"/>
        </w:rPr>
        <w:t xml:space="preserve"> 450 dan 500 ppm</w:t>
      </w:r>
    </w:p>
    <w:p w14:paraId="23F1F69C" w14:textId="541F4A57" w:rsidR="00DC2474" w:rsidRPr="00DC2474" w:rsidRDefault="00DC2474" w:rsidP="00F57C20">
      <w:pPr>
        <w:pStyle w:val="ListParagraph"/>
        <w:numPr>
          <w:ilvl w:val="0"/>
          <w:numId w:val="9"/>
        </w:numPr>
        <w:spacing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b/>
          <w:bCs/>
          <w:sz w:val="20"/>
          <w:szCs w:val="20"/>
        </w:rPr>
        <w:t>Larutan</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Substrat</w:t>
      </w:r>
      <w:proofErr w:type="spellEnd"/>
      <w:r w:rsidRPr="00DC2474">
        <w:rPr>
          <w:rFonts w:ascii="Times New Roman" w:hAnsi="Times New Roman" w:cs="Times New Roman"/>
          <w:b/>
          <w:bCs/>
          <w:sz w:val="20"/>
          <w:szCs w:val="20"/>
        </w:rPr>
        <w:t xml:space="preserve"> p-</w:t>
      </w:r>
      <w:proofErr w:type="spellStart"/>
      <w:r w:rsidRPr="00DC2474">
        <w:rPr>
          <w:rFonts w:ascii="Times New Roman" w:hAnsi="Times New Roman" w:cs="Times New Roman"/>
          <w:b/>
          <w:bCs/>
          <w:sz w:val="20"/>
          <w:szCs w:val="20"/>
        </w:rPr>
        <w:t>nitofenil</w:t>
      </w:r>
      <w:proofErr w:type="spellEnd"/>
      <w:r w:rsidRPr="00DC2474">
        <w:rPr>
          <w:rFonts w:ascii="Times New Roman" w:hAnsi="Times New Roman" w:cs="Times New Roman"/>
          <w:b/>
          <w:bCs/>
          <w:sz w:val="20"/>
          <w:szCs w:val="20"/>
        </w:rPr>
        <w:t>-α-D</w:t>
      </w:r>
      <w:r w:rsidR="00BD0649">
        <w:rPr>
          <w:rFonts w:ascii="Times New Roman" w:hAnsi="Times New Roman" w:cs="Times New Roman"/>
          <w:b/>
          <w:bCs/>
          <w:sz w:val="20"/>
          <w:szCs w:val="20"/>
          <w:lang w:val="id-ID"/>
        </w:rPr>
        <w:t>-</w:t>
      </w:r>
      <w:proofErr w:type="spellStart"/>
      <w:r w:rsidRPr="00DC2474">
        <w:rPr>
          <w:rFonts w:ascii="Times New Roman" w:hAnsi="Times New Roman" w:cs="Times New Roman"/>
          <w:b/>
          <w:bCs/>
          <w:sz w:val="20"/>
          <w:szCs w:val="20"/>
        </w:rPr>
        <w:t>glukopiranosida</w:t>
      </w:r>
      <w:proofErr w:type="spellEnd"/>
      <w:r w:rsidRPr="00DC2474">
        <w:rPr>
          <w:rFonts w:ascii="Times New Roman" w:hAnsi="Times New Roman" w:cs="Times New Roman"/>
          <w:b/>
          <w:bCs/>
          <w:sz w:val="20"/>
          <w:szCs w:val="20"/>
        </w:rPr>
        <w:t xml:space="preserve"> (PNPG) 5 </w:t>
      </w:r>
      <w:r w:rsidR="00890D73">
        <w:rPr>
          <w:rFonts w:ascii="Times New Roman" w:hAnsi="Times New Roman" w:cs="Times New Roman"/>
          <w:b/>
          <w:bCs/>
          <w:sz w:val="20"/>
          <w:szCs w:val="20"/>
          <w:lang w:val="id-ID"/>
        </w:rPr>
        <w:t>m</w:t>
      </w:r>
      <w:r w:rsidRPr="00DC2474">
        <w:rPr>
          <w:rFonts w:ascii="Times New Roman" w:hAnsi="Times New Roman" w:cs="Times New Roman"/>
          <w:b/>
          <w:bCs/>
          <w:sz w:val="20"/>
          <w:szCs w:val="20"/>
        </w:rPr>
        <w:t xml:space="preserve">M         </w:t>
      </w:r>
    </w:p>
    <w:p w14:paraId="2219B75D" w14:textId="11AA01A8" w:rsidR="00DC2474" w:rsidRPr="00DC2474" w:rsidRDefault="00DC2474" w:rsidP="00F57C20">
      <w:pPr>
        <w:pStyle w:val="ListParagraph"/>
        <w:spacing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sz w:val="20"/>
          <w:szCs w:val="20"/>
        </w:rPr>
        <w:t>Larutan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substrat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dibuat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dengan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melarutkan</w:t>
      </w:r>
      <w:proofErr w:type="spellEnd"/>
      <w:r w:rsidRPr="00DC2474">
        <w:rPr>
          <w:rFonts w:ascii="Times New Roman" w:hAnsi="Times New Roman" w:cs="Times New Roman"/>
          <w:sz w:val="20"/>
          <w:szCs w:val="20"/>
        </w:rPr>
        <w:t xml:space="preserve"> 15,062 mg</w:t>
      </w:r>
      <w:r w:rsidR="00C97831">
        <w:rPr>
          <w:rFonts w:ascii="Times New Roman" w:hAnsi="Times New Roman" w:cs="Times New Roman"/>
          <w:sz w:val="20"/>
          <w:szCs w:val="20"/>
          <w:lang w:val="id-ID"/>
        </w:rPr>
        <w:t xml:space="preserve"> </w:t>
      </w:r>
      <w:r w:rsidRPr="00DC2474">
        <w:rPr>
          <w:rFonts w:ascii="Times New Roman" w:hAnsi="Times New Roman" w:cs="Times New Roman"/>
          <w:sz w:val="20"/>
          <w:szCs w:val="20"/>
        </w:rPr>
        <w:t>p-</w:t>
      </w:r>
      <w:proofErr w:type="spellStart"/>
      <w:r w:rsidRPr="00DC2474">
        <w:rPr>
          <w:rFonts w:ascii="Times New Roman" w:hAnsi="Times New Roman" w:cs="Times New Roman"/>
          <w:sz w:val="20"/>
          <w:szCs w:val="20"/>
        </w:rPr>
        <w:t>nitofenil</w:t>
      </w:r>
      <w:proofErr w:type="spellEnd"/>
      <w:r w:rsidRPr="00DC2474">
        <w:rPr>
          <w:rFonts w:ascii="Times New Roman" w:hAnsi="Times New Roman" w:cs="Times New Roman"/>
          <w:sz w:val="20"/>
          <w:szCs w:val="20"/>
        </w:rPr>
        <w:t>-α-D-</w:t>
      </w:r>
      <w:proofErr w:type="spellStart"/>
      <w:r w:rsidRPr="00DC2474">
        <w:rPr>
          <w:rFonts w:ascii="Times New Roman" w:hAnsi="Times New Roman" w:cs="Times New Roman"/>
          <w:sz w:val="20"/>
          <w:szCs w:val="20"/>
        </w:rPr>
        <w:t>glukopiranosida</w:t>
      </w:r>
      <w:proofErr w:type="spellEnd"/>
      <w:r w:rsidRPr="00DC2474">
        <w:rPr>
          <w:rFonts w:ascii="Times New Roman" w:hAnsi="Times New Roman" w:cs="Times New Roman"/>
          <w:sz w:val="20"/>
          <w:szCs w:val="20"/>
        </w:rPr>
        <w:t xml:space="preserve"> (PNPG) </w:t>
      </w:r>
      <w:proofErr w:type="spellStart"/>
      <w:r w:rsidRPr="00DC2474">
        <w:rPr>
          <w:rFonts w:ascii="Times New Roman" w:hAnsi="Times New Roman" w:cs="Times New Roman"/>
          <w:sz w:val="20"/>
          <w:szCs w:val="20"/>
        </w:rPr>
        <w:t>dengan</w:t>
      </w:r>
      <w:proofErr w:type="spellEnd"/>
      <w:r w:rsidRPr="00DC2474">
        <w:rPr>
          <w:rFonts w:ascii="Times New Roman" w:hAnsi="Times New Roman" w:cs="Times New Roman"/>
          <w:sz w:val="20"/>
          <w:szCs w:val="20"/>
        </w:rPr>
        <w:t xml:space="preserve"> aqua </w:t>
      </w:r>
      <w:proofErr w:type="spellStart"/>
      <w:r w:rsidRPr="00DC2474">
        <w:rPr>
          <w:rFonts w:ascii="Times New Roman" w:hAnsi="Times New Roman" w:cs="Times New Roman"/>
          <w:sz w:val="20"/>
          <w:szCs w:val="20"/>
        </w:rPr>
        <w:t>demineralisata</w:t>
      </w:r>
      <w:proofErr w:type="spellEnd"/>
      <w:r w:rsidRPr="00DC2474">
        <w:rPr>
          <w:rFonts w:ascii="Times New Roman" w:hAnsi="Times New Roman" w:cs="Times New Roman"/>
          <w:sz w:val="20"/>
          <w:szCs w:val="20"/>
        </w:rPr>
        <w:t xml:space="preserve"> </w:t>
      </w:r>
      <w:r w:rsidR="003E0963">
        <w:rPr>
          <w:rFonts w:ascii="Times New Roman" w:hAnsi="Times New Roman" w:cs="Times New Roman"/>
          <w:sz w:val="20"/>
          <w:szCs w:val="20"/>
          <w:lang w:val="id-ID"/>
        </w:rPr>
        <w:t xml:space="preserve">volume </w:t>
      </w:r>
      <w:proofErr w:type="spellStart"/>
      <w:r w:rsidRPr="00DC2474">
        <w:rPr>
          <w:rFonts w:ascii="Times New Roman" w:hAnsi="Times New Roman" w:cs="Times New Roman"/>
          <w:sz w:val="20"/>
          <w:szCs w:val="20"/>
        </w:rPr>
        <w:t>hingga</w:t>
      </w:r>
      <w:proofErr w:type="spellEnd"/>
      <w:r w:rsidRPr="00DC2474">
        <w:rPr>
          <w:rFonts w:ascii="Times New Roman" w:hAnsi="Times New Roman" w:cs="Times New Roman"/>
          <w:sz w:val="20"/>
          <w:szCs w:val="20"/>
        </w:rPr>
        <w:t xml:space="preserve"> 10 mL</w:t>
      </w:r>
      <w:r w:rsidR="003E0963">
        <w:rPr>
          <w:rFonts w:ascii="Times New Roman" w:hAnsi="Times New Roman" w:cs="Times New Roman"/>
          <w:sz w:val="20"/>
          <w:szCs w:val="20"/>
          <w:lang w:val="id-ID"/>
        </w:rPr>
        <w:t>,</w:t>
      </w:r>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sehingga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diperoleh</w:t>
      </w:r>
      <w:proofErr w:type="spellEnd"/>
      <w:r w:rsidRPr="00DC2474">
        <w:rPr>
          <w:rFonts w:ascii="Times New Roman" w:hAnsi="Times New Roman" w:cs="Times New Roman"/>
          <w:sz w:val="20"/>
          <w:szCs w:val="20"/>
        </w:rPr>
        <w:t xml:space="preserve"> </w:t>
      </w:r>
      <w:r w:rsidR="00DD19ED">
        <w:rPr>
          <w:rFonts w:ascii="Times New Roman" w:hAnsi="Times New Roman" w:cs="Times New Roman"/>
          <w:sz w:val="20"/>
          <w:szCs w:val="20"/>
          <w:lang w:val="id-ID"/>
        </w:rPr>
        <w:t xml:space="preserve">larutan </w:t>
      </w:r>
      <w:proofErr w:type="spellStart"/>
      <w:r w:rsidRPr="00DC2474">
        <w:rPr>
          <w:rFonts w:ascii="Times New Roman" w:hAnsi="Times New Roman" w:cs="Times New Roman"/>
          <w:sz w:val="20"/>
          <w:szCs w:val="20"/>
        </w:rPr>
        <w:t>konsentrasi</w:t>
      </w:r>
      <w:proofErr w:type="spellEnd"/>
      <w:r w:rsidRPr="00DC2474">
        <w:rPr>
          <w:rFonts w:ascii="Times New Roman" w:hAnsi="Times New Roman" w:cs="Times New Roman"/>
          <w:sz w:val="20"/>
          <w:szCs w:val="20"/>
        </w:rPr>
        <w:t xml:space="preserve"> 5 </w:t>
      </w:r>
      <w:proofErr w:type="spellStart"/>
      <w:r w:rsidRPr="00DC2474">
        <w:rPr>
          <w:rFonts w:ascii="Times New Roman" w:hAnsi="Times New Roman" w:cs="Times New Roman"/>
          <w:sz w:val="20"/>
          <w:szCs w:val="20"/>
        </w:rPr>
        <w:t>mM.</w:t>
      </w:r>
      <w:proofErr w:type="spellEnd"/>
    </w:p>
    <w:p w14:paraId="4414E71C" w14:textId="77777777" w:rsidR="00F57C20" w:rsidRDefault="00DC2474" w:rsidP="00F57C20">
      <w:pPr>
        <w:pStyle w:val="ListParagraph"/>
        <w:numPr>
          <w:ilvl w:val="0"/>
          <w:numId w:val="9"/>
        </w:numPr>
        <w:spacing w:after="0" w:line="240" w:lineRule="auto"/>
        <w:ind w:left="426"/>
        <w:jc w:val="both"/>
        <w:rPr>
          <w:rFonts w:ascii="Times New Roman" w:hAnsi="Times New Roman" w:cs="Times New Roman"/>
          <w:b/>
          <w:bCs/>
          <w:sz w:val="20"/>
          <w:szCs w:val="20"/>
        </w:rPr>
      </w:pPr>
      <w:proofErr w:type="spellStart"/>
      <w:r w:rsidRPr="00DC2474">
        <w:rPr>
          <w:rFonts w:ascii="Times New Roman" w:hAnsi="Times New Roman" w:cs="Times New Roman"/>
          <w:b/>
          <w:bCs/>
          <w:sz w:val="20"/>
          <w:szCs w:val="20"/>
        </w:rPr>
        <w:t>Larutan</w:t>
      </w:r>
      <w:proofErr w:type="spellEnd"/>
      <w:r w:rsidRPr="00DC2474">
        <w:rPr>
          <w:rFonts w:ascii="Times New Roman" w:hAnsi="Times New Roman" w:cs="Times New Roman"/>
          <w:b/>
          <w:bCs/>
          <w:sz w:val="20"/>
          <w:szCs w:val="20"/>
        </w:rPr>
        <w:t xml:space="preserve"> </w:t>
      </w:r>
      <w:proofErr w:type="spellStart"/>
      <w:r w:rsidRPr="00DC2474">
        <w:rPr>
          <w:rFonts w:ascii="Times New Roman" w:hAnsi="Times New Roman" w:cs="Times New Roman"/>
          <w:b/>
          <w:bCs/>
          <w:sz w:val="20"/>
          <w:szCs w:val="20"/>
        </w:rPr>
        <w:t>Enzim</w:t>
      </w:r>
      <w:proofErr w:type="spellEnd"/>
      <w:r w:rsidRPr="00DC2474">
        <w:rPr>
          <w:rFonts w:ascii="Times New Roman" w:hAnsi="Times New Roman" w:cs="Times New Roman"/>
          <w:b/>
          <w:bCs/>
          <w:sz w:val="20"/>
          <w:szCs w:val="20"/>
        </w:rPr>
        <w:t xml:space="preserve"> α-</w:t>
      </w:r>
      <w:proofErr w:type="spellStart"/>
      <w:r w:rsidRPr="00DC2474">
        <w:rPr>
          <w:rFonts w:ascii="Times New Roman" w:hAnsi="Times New Roman" w:cs="Times New Roman"/>
          <w:b/>
          <w:bCs/>
          <w:sz w:val="20"/>
          <w:szCs w:val="20"/>
        </w:rPr>
        <w:t>glukosidase</w:t>
      </w:r>
      <w:proofErr w:type="spellEnd"/>
    </w:p>
    <w:p w14:paraId="3718D5C8" w14:textId="420388D5" w:rsidR="00DC2474" w:rsidRPr="00C331FF" w:rsidRDefault="006D68A7" w:rsidP="00F57C20">
      <w:pPr>
        <w:pStyle w:val="ListParagraph"/>
        <w:spacing w:after="0" w:line="240" w:lineRule="auto"/>
        <w:ind w:left="426"/>
        <w:jc w:val="both"/>
        <w:rPr>
          <w:rFonts w:ascii="Times New Roman" w:hAnsi="Times New Roman" w:cs="Times New Roman"/>
          <w:b/>
          <w:bCs/>
          <w:sz w:val="20"/>
          <w:szCs w:val="20"/>
          <w:lang w:val="id-ID"/>
        </w:rPr>
      </w:pPr>
      <w:r w:rsidRPr="00C331FF">
        <w:rPr>
          <w:rFonts w:ascii="Times New Roman" w:hAnsi="Times New Roman" w:cs="Times New Roman"/>
          <w:sz w:val="20"/>
          <w:szCs w:val="20"/>
          <w:lang w:val="id-ID"/>
        </w:rPr>
        <w:t>D</w:t>
      </w:r>
      <w:r w:rsidR="00DC2474" w:rsidRPr="00C331FF">
        <w:rPr>
          <w:rFonts w:ascii="Times New Roman" w:hAnsi="Times New Roman" w:cs="Times New Roman"/>
          <w:sz w:val="20"/>
          <w:szCs w:val="20"/>
          <w:lang w:val="id-ID"/>
        </w:rPr>
        <w:t>itimbang</w:t>
      </w:r>
      <w:r>
        <w:rPr>
          <w:rFonts w:ascii="Times New Roman" w:hAnsi="Times New Roman" w:cs="Times New Roman"/>
          <w:sz w:val="20"/>
          <w:szCs w:val="20"/>
          <w:lang w:val="id-ID"/>
        </w:rPr>
        <w:t xml:space="preserve"> </w:t>
      </w:r>
      <w:r w:rsidR="00DC2474" w:rsidRPr="00C331FF">
        <w:rPr>
          <w:rFonts w:ascii="Times New Roman" w:hAnsi="Times New Roman" w:cs="Times New Roman"/>
          <w:sz w:val="20"/>
          <w:szCs w:val="20"/>
          <w:lang w:val="id-ID"/>
        </w:rPr>
        <w:t xml:space="preserve"> </w:t>
      </w:r>
      <w:r>
        <w:rPr>
          <w:rFonts w:ascii="Times New Roman" w:hAnsi="Times New Roman" w:cs="Times New Roman"/>
          <w:sz w:val="20"/>
          <w:szCs w:val="20"/>
          <w:lang w:val="id-ID"/>
        </w:rPr>
        <w:t>e</w:t>
      </w:r>
      <w:r w:rsidRPr="00C331FF">
        <w:rPr>
          <w:rFonts w:ascii="Times New Roman" w:hAnsi="Times New Roman" w:cs="Times New Roman"/>
          <w:sz w:val="20"/>
          <w:szCs w:val="20"/>
          <w:lang w:val="id-ID"/>
        </w:rPr>
        <w:t xml:space="preserve">nzim α-glukosidase </w:t>
      </w:r>
      <w:r w:rsidR="00DC2474" w:rsidRPr="00C331FF">
        <w:rPr>
          <w:rFonts w:ascii="Times New Roman" w:hAnsi="Times New Roman" w:cs="Times New Roman"/>
          <w:sz w:val="20"/>
          <w:szCs w:val="20"/>
          <w:lang w:val="id-ID"/>
        </w:rPr>
        <w:t>sebanyak 10 mg dilarutkan dalam 100 mL dapar fosfat pH 7 (dalam setiap mg terdapat 28 U).</w:t>
      </w:r>
      <w:r w:rsidR="00C331FF" w:rsidRPr="00C331FF">
        <w:rPr>
          <w:rFonts w:ascii="Times New Roman" w:hAnsi="Times New Roman" w:cs="Times New Roman"/>
          <w:sz w:val="20"/>
          <w:szCs w:val="20"/>
          <w:lang w:val="id-ID"/>
        </w:rPr>
        <w:t xml:space="preserve"> </w:t>
      </w:r>
      <w:r w:rsidR="00DC2474" w:rsidRPr="00C331FF">
        <w:rPr>
          <w:rFonts w:ascii="Times New Roman" w:hAnsi="Times New Roman" w:cs="Times New Roman"/>
          <w:sz w:val="20"/>
          <w:szCs w:val="20"/>
          <w:lang w:val="id-ID"/>
        </w:rPr>
        <w:t>Selanjutnya,</w:t>
      </w:r>
      <w:r w:rsidR="004E4BB9">
        <w:rPr>
          <w:rFonts w:ascii="Times New Roman" w:hAnsi="Times New Roman" w:cs="Times New Roman"/>
          <w:sz w:val="20"/>
          <w:szCs w:val="20"/>
          <w:lang w:val="id-ID"/>
        </w:rPr>
        <w:t xml:space="preserve"> </w:t>
      </w:r>
      <w:r w:rsidR="00DC2474" w:rsidRPr="00C331FF">
        <w:rPr>
          <w:rFonts w:ascii="Times New Roman" w:hAnsi="Times New Roman" w:cs="Times New Roman"/>
          <w:sz w:val="20"/>
          <w:szCs w:val="20"/>
          <w:lang w:val="id-ID"/>
        </w:rPr>
        <w:t>untuk membuat larutan enzim 0,25 U/</w:t>
      </w:r>
      <w:r w:rsidR="007B3275" w:rsidRPr="00C331FF">
        <w:rPr>
          <w:rFonts w:ascii="Times New Roman" w:hAnsi="Times New Roman" w:cs="Times New Roman"/>
          <w:sz w:val="20"/>
          <w:szCs w:val="20"/>
          <w:lang w:val="id-ID"/>
        </w:rPr>
        <w:t>mL</w:t>
      </w:r>
      <w:r w:rsidR="00DC2474" w:rsidRPr="00C331FF">
        <w:rPr>
          <w:rFonts w:ascii="Times New Roman" w:hAnsi="Times New Roman" w:cs="Times New Roman"/>
          <w:sz w:val="20"/>
          <w:szCs w:val="20"/>
          <w:lang w:val="id-ID"/>
        </w:rPr>
        <w:t xml:space="preserve"> dibuat dengan cara larutan induk dipipet 0,089 mL </w:t>
      </w:r>
      <w:r w:rsidR="00C331FF">
        <w:rPr>
          <w:rFonts w:ascii="Times New Roman" w:hAnsi="Times New Roman" w:cs="Times New Roman"/>
          <w:sz w:val="20"/>
          <w:szCs w:val="20"/>
          <w:lang w:val="id-ID"/>
        </w:rPr>
        <w:t>dan</w:t>
      </w:r>
      <w:r w:rsidR="00DC2474" w:rsidRPr="00C331FF">
        <w:rPr>
          <w:rFonts w:ascii="Times New Roman" w:hAnsi="Times New Roman" w:cs="Times New Roman"/>
          <w:sz w:val="20"/>
          <w:szCs w:val="20"/>
          <w:lang w:val="id-ID"/>
        </w:rPr>
        <w:t xml:space="preserve"> volumenya dicukupkan hingga 10 mL dengan dapar fosfat pH 7. </w:t>
      </w:r>
    </w:p>
    <w:p w14:paraId="47C02EBD" w14:textId="77777777" w:rsidR="00F57C20" w:rsidRPr="00A64327" w:rsidRDefault="00DC2474" w:rsidP="00F57C20">
      <w:pPr>
        <w:pStyle w:val="ListParagraph"/>
        <w:numPr>
          <w:ilvl w:val="0"/>
          <w:numId w:val="9"/>
        </w:numPr>
        <w:spacing w:line="240" w:lineRule="auto"/>
        <w:ind w:left="426"/>
        <w:jc w:val="both"/>
        <w:rPr>
          <w:rFonts w:ascii="Times New Roman" w:hAnsi="Times New Roman" w:cs="Times New Roman"/>
          <w:b/>
          <w:bCs/>
          <w:sz w:val="20"/>
          <w:szCs w:val="20"/>
          <w:lang w:val="id-ID"/>
        </w:rPr>
      </w:pPr>
      <w:r w:rsidRPr="00A64327">
        <w:rPr>
          <w:rFonts w:ascii="Times New Roman" w:hAnsi="Times New Roman" w:cs="Times New Roman"/>
          <w:b/>
          <w:bCs/>
          <w:sz w:val="20"/>
          <w:szCs w:val="20"/>
          <w:lang w:val="id-ID"/>
        </w:rPr>
        <w:t xml:space="preserve">Pengujian Blanko </w:t>
      </w:r>
    </w:p>
    <w:p w14:paraId="590A5041" w14:textId="3A68E11E" w:rsidR="00DC2474" w:rsidRPr="00A64327" w:rsidRDefault="00C02152" w:rsidP="00F57C20">
      <w:pPr>
        <w:pStyle w:val="ListParagraph"/>
        <w:spacing w:line="240" w:lineRule="auto"/>
        <w:ind w:left="426"/>
        <w:jc w:val="both"/>
        <w:rPr>
          <w:b/>
          <w:bCs/>
          <w:lang w:val="id-ID"/>
        </w:rPr>
      </w:pPr>
      <w:r w:rsidRPr="00A64327">
        <w:rPr>
          <w:rFonts w:ascii="Times New Roman" w:hAnsi="Times New Roman" w:cs="Times New Roman"/>
          <w:sz w:val="20"/>
          <w:szCs w:val="20"/>
          <w:lang w:val="id-ID"/>
        </w:rPr>
        <w:t>Larutan d</w:t>
      </w:r>
      <w:r w:rsidR="00DC2474" w:rsidRPr="00A64327">
        <w:rPr>
          <w:rFonts w:ascii="Times New Roman" w:hAnsi="Times New Roman" w:cs="Times New Roman"/>
          <w:sz w:val="20"/>
          <w:szCs w:val="20"/>
          <w:lang w:val="id-ID"/>
        </w:rPr>
        <w:t>apar fosfat pH 7 sebanyak 36 µL,</w:t>
      </w:r>
      <w:r w:rsidRPr="00A64327">
        <w:rPr>
          <w:rFonts w:ascii="Times New Roman" w:hAnsi="Times New Roman" w:cs="Times New Roman"/>
          <w:sz w:val="20"/>
          <w:szCs w:val="20"/>
          <w:lang w:val="id-ID"/>
        </w:rPr>
        <w:t xml:space="preserve"> </w:t>
      </w:r>
      <w:r w:rsidR="0024341C" w:rsidRPr="00A64327">
        <w:rPr>
          <w:rFonts w:ascii="Times New Roman" w:hAnsi="Times New Roman" w:cs="Times New Roman"/>
          <w:sz w:val="20"/>
          <w:szCs w:val="20"/>
          <w:lang w:val="id-ID"/>
        </w:rPr>
        <w:t xml:space="preserve">dan </w:t>
      </w:r>
      <w:r w:rsidRPr="00A64327">
        <w:rPr>
          <w:rFonts w:ascii="Times New Roman" w:hAnsi="Times New Roman" w:cs="Times New Roman"/>
          <w:sz w:val="20"/>
          <w:szCs w:val="20"/>
          <w:lang w:val="id-ID"/>
        </w:rPr>
        <w:t xml:space="preserve">larutan </w:t>
      </w:r>
      <w:r w:rsidR="00DC2474" w:rsidRPr="00A64327">
        <w:rPr>
          <w:rFonts w:ascii="Times New Roman" w:hAnsi="Times New Roman" w:cs="Times New Roman"/>
          <w:sz w:val="20"/>
          <w:szCs w:val="20"/>
          <w:lang w:val="id-ID"/>
        </w:rPr>
        <w:t xml:space="preserve">substrat p-nitrofenil-α-D-glukopiranosida (PNPG) 5 mM sebanyak 17 µL dimasukkan kedalam well </w:t>
      </w:r>
      <w:r w:rsidR="007F4A8E" w:rsidRPr="00A64327">
        <w:rPr>
          <w:rFonts w:ascii="Times New Roman" w:hAnsi="Times New Roman" w:cs="Times New Roman"/>
          <w:i/>
          <w:sz w:val="20"/>
          <w:szCs w:val="20"/>
          <w:lang w:val="id-ID"/>
        </w:rPr>
        <w:t>well microplate reader</w:t>
      </w:r>
      <w:r w:rsidR="007F4A8E" w:rsidRPr="00A64327">
        <w:rPr>
          <w:rFonts w:ascii="Times New Roman" w:hAnsi="Times New Roman" w:cs="Times New Roman"/>
          <w:sz w:val="20"/>
          <w:szCs w:val="20"/>
          <w:lang w:val="id-ID"/>
        </w:rPr>
        <w:t xml:space="preserve"> </w:t>
      </w:r>
      <w:r w:rsidR="00DC2474" w:rsidRPr="00A64327">
        <w:rPr>
          <w:rFonts w:ascii="Times New Roman" w:hAnsi="Times New Roman" w:cs="Times New Roman"/>
          <w:sz w:val="20"/>
          <w:szCs w:val="20"/>
          <w:lang w:val="id-ID"/>
        </w:rPr>
        <w:t>dan diinkubasi selama 5 menit pada suhu 37</w:t>
      </w:r>
      <w:r w:rsidR="00D54A99" w:rsidRPr="00A64327">
        <w:rPr>
          <w:rFonts w:ascii="Times New Roman" w:hAnsi="Times New Roman" w:cs="Times New Roman"/>
          <w:sz w:val="20"/>
          <w:szCs w:val="20"/>
          <w:lang w:val="id-ID"/>
        </w:rPr>
        <w:t xml:space="preserve"> </w:t>
      </w:r>
      <w:r w:rsidR="00DC2474" w:rsidRPr="00A64327">
        <w:rPr>
          <w:rFonts w:ascii="Times New Roman" w:hAnsi="Times New Roman" w:cs="Times New Roman"/>
          <w:sz w:val="20"/>
          <w:szCs w:val="20"/>
          <w:vertAlign w:val="superscript"/>
          <w:lang w:val="id-ID"/>
        </w:rPr>
        <w:t>0</w:t>
      </w:r>
      <w:r w:rsidR="00DC2474" w:rsidRPr="00A64327">
        <w:rPr>
          <w:rFonts w:ascii="Times New Roman" w:hAnsi="Times New Roman" w:cs="Times New Roman"/>
          <w:sz w:val="20"/>
          <w:szCs w:val="20"/>
          <w:lang w:val="id-ID"/>
        </w:rPr>
        <w:t xml:space="preserve">C. Setelah masa inkubasi selesai, </w:t>
      </w:r>
      <w:r w:rsidR="00807A1F" w:rsidRPr="00A64327">
        <w:rPr>
          <w:rFonts w:ascii="Times New Roman" w:hAnsi="Times New Roman" w:cs="Times New Roman"/>
          <w:sz w:val="20"/>
          <w:szCs w:val="20"/>
          <w:lang w:val="id-ID"/>
        </w:rPr>
        <w:t xml:space="preserve">lulu ditambahkan </w:t>
      </w:r>
      <w:r w:rsidRPr="00A64327">
        <w:rPr>
          <w:rFonts w:ascii="Times New Roman" w:hAnsi="Times New Roman" w:cs="Times New Roman"/>
          <w:sz w:val="20"/>
          <w:szCs w:val="20"/>
          <w:lang w:val="id-ID"/>
        </w:rPr>
        <w:t xml:space="preserve">larutan </w:t>
      </w:r>
      <w:r w:rsidR="00DC2474" w:rsidRPr="00A64327">
        <w:rPr>
          <w:rFonts w:ascii="Times New Roman" w:hAnsi="Times New Roman" w:cs="Times New Roman"/>
          <w:sz w:val="20"/>
          <w:szCs w:val="20"/>
          <w:lang w:val="id-ID"/>
        </w:rPr>
        <w:t>enzim α-glukosidase sebanyak 17 µL dan diinkubasi lagi selama 15 menit pada suhu 37</w:t>
      </w:r>
      <w:r w:rsidR="00D54A99" w:rsidRPr="00A64327">
        <w:rPr>
          <w:rFonts w:ascii="Times New Roman" w:hAnsi="Times New Roman" w:cs="Times New Roman"/>
          <w:sz w:val="20"/>
          <w:szCs w:val="20"/>
          <w:lang w:val="id-ID"/>
        </w:rPr>
        <w:t xml:space="preserve"> </w:t>
      </w:r>
      <w:r w:rsidR="00DC2474" w:rsidRPr="00A64327">
        <w:rPr>
          <w:rFonts w:ascii="Times New Roman" w:hAnsi="Times New Roman" w:cs="Times New Roman"/>
          <w:sz w:val="20"/>
          <w:szCs w:val="20"/>
          <w:vertAlign w:val="superscript"/>
          <w:lang w:val="id-ID"/>
        </w:rPr>
        <w:t>0</w:t>
      </w:r>
      <w:r w:rsidR="00DC2474" w:rsidRPr="00A64327">
        <w:rPr>
          <w:rFonts w:ascii="Times New Roman" w:hAnsi="Times New Roman" w:cs="Times New Roman"/>
          <w:sz w:val="20"/>
          <w:szCs w:val="20"/>
          <w:lang w:val="id-ID"/>
        </w:rPr>
        <w:t xml:space="preserve">C. Setelah masa inkubasi kedua selesai, </w:t>
      </w:r>
      <w:r w:rsidR="00807A1F" w:rsidRPr="00A64327">
        <w:rPr>
          <w:rFonts w:ascii="Times New Roman" w:hAnsi="Times New Roman" w:cs="Times New Roman"/>
          <w:sz w:val="20"/>
          <w:szCs w:val="20"/>
          <w:lang w:val="id-ID"/>
        </w:rPr>
        <w:t xml:space="preserve">ditambahkan larutan </w:t>
      </w:r>
      <w:r w:rsidR="00DC2474" w:rsidRPr="00A64327">
        <w:rPr>
          <w:rFonts w:ascii="Times New Roman" w:hAnsi="Times New Roman" w:cs="Times New Roman"/>
          <w:sz w:val="20"/>
          <w:szCs w:val="20"/>
          <w:lang w:val="id-ID"/>
        </w:rPr>
        <w:lastRenderedPageBreak/>
        <w:t>Na</w:t>
      </w:r>
      <w:r w:rsidR="00DC2474" w:rsidRPr="00A64327">
        <w:rPr>
          <w:rFonts w:ascii="Times New Roman" w:hAnsi="Times New Roman" w:cs="Times New Roman"/>
          <w:sz w:val="20"/>
          <w:szCs w:val="20"/>
          <w:vertAlign w:val="subscript"/>
          <w:lang w:val="id-ID"/>
        </w:rPr>
        <w:t>2</w:t>
      </w:r>
      <w:r w:rsidR="00DC2474" w:rsidRPr="00A64327">
        <w:rPr>
          <w:rFonts w:ascii="Times New Roman" w:hAnsi="Times New Roman" w:cs="Times New Roman"/>
          <w:sz w:val="20"/>
          <w:szCs w:val="20"/>
          <w:lang w:val="id-ID"/>
        </w:rPr>
        <w:t>CO</w:t>
      </w:r>
      <w:r w:rsidR="00DC2474" w:rsidRPr="00A64327">
        <w:rPr>
          <w:rFonts w:ascii="Times New Roman" w:hAnsi="Times New Roman" w:cs="Times New Roman"/>
          <w:sz w:val="20"/>
          <w:szCs w:val="20"/>
          <w:vertAlign w:val="subscript"/>
          <w:lang w:val="id-ID"/>
        </w:rPr>
        <w:t>3</w:t>
      </w:r>
      <w:r w:rsidR="00DC2474" w:rsidRPr="00A64327">
        <w:rPr>
          <w:rFonts w:ascii="Times New Roman" w:hAnsi="Times New Roman" w:cs="Times New Roman"/>
          <w:sz w:val="20"/>
          <w:szCs w:val="20"/>
          <w:lang w:val="id-ID"/>
        </w:rPr>
        <w:t xml:space="preserve"> 200 mM </w:t>
      </w:r>
      <w:r w:rsidR="00807A1F" w:rsidRPr="00A64327">
        <w:rPr>
          <w:rFonts w:ascii="Times New Roman" w:hAnsi="Times New Roman" w:cs="Times New Roman"/>
          <w:sz w:val="20"/>
          <w:szCs w:val="20"/>
          <w:lang w:val="id-ID"/>
        </w:rPr>
        <w:t xml:space="preserve"> </w:t>
      </w:r>
      <w:r w:rsidR="00DC2474" w:rsidRPr="00A64327">
        <w:rPr>
          <w:rFonts w:ascii="Times New Roman" w:hAnsi="Times New Roman" w:cs="Times New Roman"/>
          <w:sz w:val="20"/>
          <w:szCs w:val="20"/>
          <w:lang w:val="id-ID"/>
        </w:rPr>
        <w:t>sebanyak 100 µL untuk menghentikan reaksi</w:t>
      </w:r>
      <w:r w:rsidR="00D153C6" w:rsidRPr="00A64327">
        <w:rPr>
          <w:rFonts w:ascii="Times New Roman" w:hAnsi="Times New Roman" w:cs="Times New Roman"/>
          <w:sz w:val="20"/>
          <w:szCs w:val="20"/>
          <w:lang w:val="id-ID"/>
        </w:rPr>
        <w:t>.</w:t>
      </w:r>
      <w:r w:rsidR="00DC2474" w:rsidRPr="00A64327">
        <w:rPr>
          <w:rFonts w:ascii="Times New Roman" w:hAnsi="Times New Roman" w:cs="Times New Roman"/>
          <w:sz w:val="20"/>
          <w:szCs w:val="20"/>
          <w:lang w:val="id-ID"/>
        </w:rPr>
        <w:t xml:space="preserve"> </w:t>
      </w:r>
      <w:r w:rsidR="00D153C6" w:rsidRPr="00A64327">
        <w:rPr>
          <w:rFonts w:ascii="Times New Roman" w:hAnsi="Times New Roman" w:cs="Times New Roman"/>
          <w:sz w:val="20"/>
          <w:szCs w:val="20"/>
          <w:lang w:val="id-ID"/>
        </w:rPr>
        <w:t>D</w:t>
      </w:r>
      <w:r w:rsidR="00DC2474" w:rsidRPr="00A64327">
        <w:rPr>
          <w:rFonts w:ascii="Times New Roman" w:hAnsi="Times New Roman" w:cs="Times New Roman"/>
          <w:sz w:val="20"/>
          <w:szCs w:val="20"/>
          <w:lang w:val="id-ID"/>
        </w:rPr>
        <w:t>iukur</w:t>
      </w:r>
      <w:r w:rsidR="00D153C6" w:rsidRPr="00A64327">
        <w:rPr>
          <w:rFonts w:ascii="Times New Roman" w:hAnsi="Times New Roman" w:cs="Times New Roman"/>
          <w:sz w:val="20"/>
          <w:szCs w:val="20"/>
          <w:lang w:val="id-ID"/>
        </w:rPr>
        <w:t xml:space="preserve"> </w:t>
      </w:r>
      <w:r w:rsidR="00DC2474" w:rsidRPr="00A64327">
        <w:rPr>
          <w:rFonts w:ascii="Times New Roman" w:hAnsi="Times New Roman" w:cs="Times New Roman"/>
          <w:sz w:val="20"/>
          <w:szCs w:val="20"/>
          <w:lang w:val="id-ID"/>
        </w:rPr>
        <w:t>absorbansinya pada panjang gelombang 405 nm.</w:t>
      </w:r>
    </w:p>
    <w:p w14:paraId="79354BAE" w14:textId="015193EE" w:rsidR="00F57C20" w:rsidRPr="00A64327" w:rsidRDefault="00DC2474" w:rsidP="00F57C20">
      <w:pPr>
        <w:pStyle w:val="ListParagraph"/>
        <w:numPr>
          <w:ilvl w:val="0"/>
          <w:numId w:val="9"/>
        </w:numPr>
        <w:spacing w:after="0" w:line="240" w:lineRule="auto"/>
        <w:ind w:left="426"/>
        <w:jc w:val="both"/>
        <w:rPr>
          <w:rFonts w:ascii="Times New Roman" w:hAnsi="Times New Roman" w:cs="Times New Roman"/>
          <w:b/>
          <w:bCs/>
          <w:sz w:val="20"/>
          <w:szCs w:val="20"/>
          <w:lang w:val="id-ID"/>
        </w:rPr>
      </w:pPr>
      <w:r w:rsidRPr="00A64327">
        <w:rPr>
          <w:rFonts w:ascii="Times New Roman" w:hAnsi="Times New Roman" w:cs="Times New Roman"/>
          <w:b/>
          <w:bCs/>
          <w:sz w:val="20"/>
          <w:szCs w:val="20"/>
          <w:lang w:val="id-ID"/>
        </w:rPr>
        <w:t>Pengujian Kontrol Blanko</w:t>
      </w:r>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tanpa</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penambahan</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enzim</w:t>
      </w:r>
      <w:proofErr w:type="spellEnd"/>
      <w:r w:rsidR="001C6414">
        <w:rPr>
          <w:rFonts w:ascii="Times New Roman" w:hAnsi="Times New Roman" w:cs="Times New Roman"/>
          <w:b/>
          <w:bCs/>
          <w:sz w:val="20"/>
          <w:szCs w:val="20"/>
          <w:lang w:val="en-US"/>
        </w:rPr>
        <w:t>)</w:t>
      </w:r>
    </w:p>
    <w:p w14:paraId="04448F0A" w14:textId="2069195C" w:rsidR="00DC2474" w:rsidRPr="00F57C20" w:rsidRDefault="005B7996" w:rsidP="00F57C20">
      <w:pPr>
        <w:pStyle w:val="ListParagraph"/>
        <w:spacing w:after="0" w:line="240" w:lineRule="auto"/>
        <w:ind w:left="426"/>
        <w:jc w:val="both"/>
        <w:rPr>
          <w:rFonts w:ascii="Times New Roman" w:hAnsi="Times New Roman" w:cs="Times New Roman"/>
          <w:b/>
          <w:bCs/>
          <w:sz w:val="20"/>
          <w:szCs w:val="20"/>
        </w:rPr>
      </w:pPr>
      <w:r w:rsidRPr="00A64327">
        <w:rPr>
          <w:rFonts w:ascii="Times New Roman" w:hAnsi="Times New Roman" w:cs="Times New Roman"/>
          <w:sz w:val="20"/>
          <w:szCs w:val="20"/>
          <w:lang w:val="id-ID"/>
        </w:rPr>
        <w:t>Larutan d</w:t>
      </w:r>
      <w:r w:rsidR="00DC2474" w:rsidRPr="00A64327">
        <w:rPr>
          <w:rFonts w:ascii="Times New Roman" w:hAnsi="Times New Roman" w:cs="Times New Roman"/>
          <w:sz w:val="20"/>
          <w:szCs w:val="20"/>
          <w:lang w:val="id-ID"/>
        </w:rPr>
        <w:t xml:space="preserve">apar </w:t>
      </w:r>
      <w:r w:rsidRPr="00A64327">
        <w:rPr>
          <w:rFonts w:ascii="Times New Roman" w:hAnsi="Times New Roman" w:cs="Times New Roman"/>
          <w:sz w:val="20"/>
          <w:szCs w:val="20"/>
          <w:lang w:val="id-ID"/>
        </w:rPr>
        <w:t>fosfat pH 7 sebanyak</w:t>
      </w:r>
      <w:r w:rsidRPr="0024341C">
        <w:rPr>
          <w:rFonts w:ascii="Times New Roman" w:hAnsi="Times New Roman" w:cs="Times New Roman"/>
          <w:sz w:val="20"/>
          <w:szCs w:val="20"/>
          <w:lang w:val="id-ID"/>
        </w:rPr>
        <w:t xml:space="preserve"> 36 µL, dan larutan </w:t>
      </w:r>
      <w:r w:rsidR="00DC2474" w:rsidRPr="0024341C">
        <w:rPr>
          <w:rFonts w:ascii="Times New Roman" w:hAnsi="Times New Roman" w:cs="Times New Roman"/>
          <w:sz w:val="20"/>
          <w:szCs w:val="20"/>
          <w:lang w:val="id-ID"/>
        </w:rPr>
        <w:t xml:space="preserve">substrat p-nitrofenil-α-D-glukopiranosida (PNPG) 5 mM sebanyak 17 µL dimasukkan kedalam </w:t>
      </w:r>
      <w:r w:rsidR="00DC2474" w:rsidRPr="00E7338E">
        <w:rPr>
          <w:rFonts w:ascii="Times New Roman" w:hAnsi="Times New Roman" w:cs="Times New Roman"/>
          <w:i/>
          <w:sz w:val="20"/>
          <w:szCs w:val="20"/>
          <w:lang w:val="id-ID"/>
        </w:rPr>
        <w:t>well</w:t>
      </w:r>
      <w:r w:rsidR="000D1B75">
        <w:rPr>
          <w:rFonts w:ascii="Times New Roman" w:hAnsi="Times New Roman" w:cs="Times New Roman"/>
          <w:sz w:val="20"/>
          <w:szCs w:val="20"/>
          <w:lang w:val="id-ID"/>
        </w:rPr>
        <w:t xml:space="preserve"> </w:t>
      </w:r>
      <w:r w:rsidR="00DC2474" w:rsidRPr="00F33246">
        <w:rPr>
          <w:rFonts w:ascii="Times New Roman" w:hAnsi="Times New Roman" w:cs="Times New Roman"/>
          <w:i/>
          <w:sz w:val="20"/>
          <w:szCs w:val="20"/>
          <w:lang w:val="id-ID"/>
        </w:rPr>
        <w:t>microplate reader</w:t>
      </w:r>
      <w:r w:rsidR="00DC2474" w:rsidRPr="0024341C">
        <w:rPr>
          <w:rFonts w:ascii="Times New Roman" w:hAnsi="Times New Roman" w:cs="Times New Roman"/>
          <w:sz w:val="20"/>
          <w:szCs w:val="20"/>
          <w:lang w:val="id-ID"/>
        </w:rPr>
        <w:t xml:space="preserve"> </w:t>
      </w:r>
      <w:r w:rsidR="000D1B75">
        <w:rPr>
          <w:rFonts w:ascii="Times New Roman" w:hAnsi="Times New Roman" w:cs="Times New Roman"/>
          <w:sz w:val="20"/>
          <w:szCs w:val="20"/>
          <w:lang w:val="id-ID"/>
        </w:rPr>
        <w:t xml:space="preserve">dan diinkubasi </w:t>
      </w:r>
      <w:r w:rsidR="00DC2474" w:rsidRPr="0024341C">
        <w:rPr>
          <w:rFonts w:ascii="Times New Roman" w:hAnsi="Times New Roman" w:cs="Times New Roman"/>
          <w:sz w:val="20"/>
          <w:szCs w:val="20"/>
          <w:lang w:val="id-ID"/>
        </w:rPr>
        <w:t>selama 20 menit pada suhu 37</w:t>
      </w:r>
      <w:r w:rsidR="00D54A99">
        <w:rPr>
          <w:rFonts w:ascii="Times New Roman" w:hAnsi="Times New Roman" w:cs="Times New Roman"/>
          <w:sz w:val="20"/>
          <w:szCs w:val="20"/>
          <w:lang w:val="id-ID"/>
        </w:rPr>
        <w:t xml:space="preserve"> </w:t>
      </w:r>
      <w:r w:rsidR="00DC2474" w:rsidRPr="0024341C">
        <w:rPr>
          <w:rFonts w:ascii="Times New Roman" w:hAnsi="Times New Roman" w:cs="Times New Roman"/>
          <w:sz w:val="20"/>
          <w:szCs w:val="20"/>
          <w:vertAlign w:val="superscript"/>
          <w:lang w:val="id-ID"/>
        </w:rPr>
        <w:t>0</w:t>
      </w:r>
      <w:r w:rsidR="00DC2474" w:rsidRPr="0024341C">
        <w:rPr>
          <w:rFonts w:ascii="Times New Roman" w:hAnsi="Times New Roman" w:cs="Times New Roman"/>
          <w:sz w:val="20"/>
          <w:szCs w:val="20"/>
          <w:lang w:val="id-ID"/>
        </w:rPr>
        <w:t>C.</w:t>
      </w:r>
      <w:r w:rsidR="004B09BA" w:rsidRPr="0024341C">
        <w:rPr>
          <w:rFonts w:ascii="Times New Roman" w:hAnsi="Times New Roman" w:cs="Times New Roman"/>
          <w:sz w:val="20"/>
          <w:szCs w:val="20"/>
          <w:lang w:val="id-ID"/>
        </w:rPr>
        <w:t xml:space="preserve"> </w:t>
      </w:r>
      <w:r w:rsidR="00DC2474" w:rsidRPr="0024341C">
        <w:rPr>
          <w:rFonts w:ascii="Times New Roman" w:hAnsi="Times New Roman" w:cs="Times New Roman"/>
          <w:sz w:val="20"/>
          <w:szCs w:val="20"/>
          <w:lang w:val="id-ID"/>
        </w:rPr>
        <w:t xml:space="preserve">Setelah masa inkubasi selesai, </w:t>
      </w:r>
      <w:r w:rsidRPr="0024341C">
        <w:rPr>
          <w:rFonts w:ascii="Times New Roman" w:hAnsi="Times New Roman" w:cs="Times New Roman"/>
          <w:sz w:val="20"/>
          <w:szCs w:val="20"/>
          <w:lang w:val="id-ID"/>
        </w:rPr>
        <w:t xml:space="preserve">ditambahkan larutan </w:t>
      </w:r>
      <w:r w:rsidR="00DC2474" w:rsidRPr="0024341C">
        <w:rPr>
          <w:rFonts w:ascii="Times New Roman" w:hAnsi="Times New Roman" w:cs="Times New Roman"/>
          <w:sz w:val="20"/>
          <w:szCs w:val="20"/>
          <w:lang w:val="id-ID"/>
        </w:rPr>
        <w:t>Na</w:t>
      </w:r>
      <w:r w:rsidR="00DC2474" w:rsidRPr="0024341C">
        <w:rPr>
          <w:rFonts w:ascii="Times New Roman" w:hAnsi="Times New Roman" w:cs="Times New Roman"/>
          <w:sz w:val="20"/>
          <w:szCs w:val="20"/>
          <w:vertAlign w:val="subscript"/>
          <w:lang w:val="id-ID"/>
        </w:rPr>
        <w:t>2</w:t>
      </w:r>
      <w:r w:rsidR="00DC2474" w:rsidRPr="0024341C">
        <w:rPr>
          <w:rFonts w:ascii="Times New Roman" w:hAnsi="Times New Roman" w:cs="Times New Roman"/>
          <w:sz w:val="20"/>
          <w:szCs w:val="20"/>
          <w:lang w:val="id-ID"/>
        </w:rPr>
        <w:t>CO</w:t>
      </w:r>
      <w:r w:rsidR="00DC2474" w:rsidRPr="0024341C">
        <w:rPr>
          <w:rFonts w:ascii="Times New Roman" w:hAnsi="Times New Roman" w:cs="Times New Roman"/>
          <w:sz w:val="20"/>
          <w:szCs w:val="20"/>
          <w:vertAlign w:val="subscript"/>
          <w:lang w:val="id-ID"/>
        </w:rPr>
        <w:t>3</w:t>
      </w:r>
      <w:r w:rsidR="00DC2474" w:rsidRPr="0024341C">
        <w:rPr>
          <w:rFonts w:ascii="Times New Roman" w:hAnsi="Times New Roman" w:cs="Times New Roman"/>
          <w:sz w:val="20"/>
          <w:szCs w:val="20"/>
          <w:lang w:val="id-ID"/>
        </w:rPr>
        <w:t xml:space="preserve"> 200 mM sebanyak 100 µL untuk </w:t>
      </w:r>
      <w:r w:rsidR="004B09BA" w:rsidRPr="0024341C">
        <w:rPr>
          <w:rFonts w:ascii="Times New Roman" w:hAnsi="Times New Roman" w:cs="Times New Roman"/>
          <w:sz w:val="20"/>
          <w:szCs w:val="20"/>
          <w:lang w:val="id-ID"/>
        </w:rPr>
        <w:t xml:space="preserve">menghentikan </w:t>
      </w:r>
      <w:r w:rsidR="00DC2474" w:rsidRPr="0024341C">
        <w:rPr>
          <w:rFonts w:ascii="Times New Roman" w:hAnsi="Times New Roman" w:cs="Times New Roman"/>
          <w:sz w:val="20"/>
          <w:szCs w:val="20"/>
          <w:lang w:val="id-ID"/>
        </w:rPr>
        <w:t xml:space="preserve">reaksi. </w:t>
      </w:r>
      <w:r w:rsidR="00377D0D">
        <w:rPr>
          <w:rFonts w:ascii="Times New Roman" w:hAnsi="Times New Roman" w:cs="Times New Roman"/>
          <w:sz w:val="20"/>
          <w:szCs w:val="20"/>
          <w:lang w:val="id-ID"/>
        </w:rPr>
        <w:t>D</w:t>
      </w:r>
      <w:r w:rsidR="00DC2474" w:rsidRPr="0024341C">
        <w:rPr>
          <w:rFonts w:ascii="Times New Roman" w:hAnsi="Times New Roman" w:cs="Times New Roman"/>
          <w:sz w:val="20"/>
          <w:szCs w:val="20"/>
          <w:lang w:val="id-ID"/>
        </w:rPr>
        <w:t xml:space="preserve">iukur </w:t>
      </w:r>
      <w:r w:rsidR="00377D0D">
        <w:rPr>
          <w:rFonts w:ascii="Times New Roman" w:hAnsi="Times New Roman" w:cs="Times New Roman"/>
          <w:sz w:val="20"/>
          <w:szCs w:val="20"/>
          <w:lang w:val="id-ID"/>
        </w:rPr>
        <w:t xml:space="preserve">absorbnsinya </w:t>
      </w:r>
      <w:r w:rsidR="00DC2474" w:rsidRPr="00F57C20">
        <w:rPr>
          <w:rFonts w:ascii="Times New Roman" w:hAnsi="Times New Roman" w:cs="Times New Roman"/>
          <w:sz w:val="20"/>
          <w:szCs w:val="20"/>
        </w:rPr>
        <w:t xml:space="preserve">pada </w:t>
      </w:r>
      <w:proofErr w:type="spellStart"/>
      <w:r w:rsidR="00DC2474" w:rsidRPr="00F57C20">
        <w:rPr>
          <w:rFonts w:ascii="Times New Roman" w:hAnsi="Times New Roman" w:cs="Times New Roman"/>
          <w:sz w:val="20"/>
          <w:szCs w:val="20"/>
        </w:rPr>
        <w:t>panjang</w:t>
      </w:r>
      <w:proofErr w:type="spellEnd"/>
      <w:r w:rsidR="00DC2474" w:rsidRPr="00F57C20">
        <w:rPr>
          <w:rFonts w:ascii="Times New Roman" w:hAnsi="Times New Roman" w:cs="Times New Roman"/>
          <w:sz w:val="20"/>
          <w:szCs w:val="20"/>
        </w:rPr>
        <w:t xml:space="preserve"> </w:t>
      </w:r>
      <w:proofErr w:type="spellStart"/>
      <w:r w:rsidR="00DC2474" w:rsidRPr="00F57C20">
        <w:rPr>
          <w:rFonts w:ascii="Times New Roman" w:hAnsi="Times New Roman" w:cs="Times New Roman"/>
          <w:sz w:val="20"/>
          <w:szCs w:val="20"/>
        </w:rPr>
        <w:t>gelombang</w:t>
      </w:r>
      <w:proofErr w:type="spellEnd"/>
      <w:r w:rsidR="00DC2474" w:rsidRPr="00F57C20">
        <w:rPr>
          <w:rFonts w:ascii="Times New Roman" w:hAnsi="Times New Roman" w:cs="Times New Roman"/>
          <w:sz w:val="20"/>
          <w:szCs w:val="20"/>
        </w:rPr>
        <w:t xml:space="preserve"> 405 nm.</w:t>
      </w:r>
    </w:p>
    <w:p w14:paraId="6F4E643B" w14:textId="77777777" w:rsidR="00F57C20" w:rsidRPr="00C81873" w:rsidRDefault="00DC2474" w:rsidP="00187B5F">
      <w:pPr>
        <w:pStyle w:val="ListParagraph"/>
        <w:numPr>
          <w:ilvl w:val="0"/>
          <w:numId w:val="9"/>
        </w:numPr>
        <w:spacing w:line="240" w:lineRule="auto"/>
        <w:ind w:left="426"/>
        <w:jc w:val="both"/>
        <w:rPr>
          <w:rFonts w:ascii="Times New Roman" w:hAnsi="Times New Roman" w:cs="Times New Roman"/>
          <w:b/>
          <w:bCs/>
          <w:sz w:val="20"/>
          <w:szCs w:val="20"/>
        </w:rPr>
      </w:pPr>
      <w:proofErr w:type="spellStart"/>
      <w:r w:rsidRPr="00C81873">
        <w:rPr>
          <w:rFonts w:ascii="Times New Roman" w:hAnsi="Times New Roman" w:cs="Times New Roman"/>
          <w:b/>
          <w:bCs/>
          <w:sz w:val="20"/>
          <w:szCs w:val="20"/>
        </w:rPr>
        <w:t>Pengujian</w:t>
      </w:r>
      <w:proofErr w:type="spellEnd"/>
      <w:r w:rsidRPr="00C81873">
        <w:rPr>
          <w:rFonts w:ascii="Times New Roman" w:hAnsi="Times New Roman" w:cs="Times New Roman"/>
          <w:b/>
          <w:bCs/>
          <w:sz w:val="20"/>
          <w:szCs w:val="20"/>
        </w:rPr>
        <w:t xml:space="preserve"> </w:t>
      </w:r>
      <w:proofErr w:type="spellStart"/>
      <w:r w:rsidRPr="00C81873">
        <w:rPr>
          <w:rFonts w:ascii="Times New Roman" w:hAnsi="Times New Roman" w:cs="Times New Roman"/>
          <w:b/>
          <w:bCs/>
          <w:sz w:val="20"/>
          <w:szCs w:val="20"/>
        </w:rPr>
        <w:t>Pembanding</w:t>
      </w:r>
      <w:proofErr w:type="spellEnd"/>
      <w:r w:rsidRPr="00C81873">
        <w:rPr>
          <w:rFonts w:ascii="Times New Roman" w:hAnsi="Times New Roman" w:cs="Times New Roman"/>
          <w:b/>
          <w:bCs/>
          <w:sz w:val="20"/>
          <w:szCs w:val="20"/>
        </w:rPr>
        <w:t xml:space="preserve"> (</w:t>
      </w:r>
      <w:proofErr w:type="spellStart"/>
      <w:r w:rsidRPr="00C81873">
        <w:rPr>
          <w:rFonts w:ascii="Times New Roman" w:hAnsi="Times New Roman" w:cs="Times New Roman"/>
          <w:b/>
          <w:bCs/>
          <w:sz w:val="20"/>
          <w:szCs w:val="20"/>
        </w:rPr>
        <w:t>Akarbosa</w:t>
      </w:r>
      <w:proofErr w:type="spellEnd"/>
      <w:r w:rsidRPr="00C81873">
        <w:rPr>
          <w:rFonts w:ascii="Times New Roman" w:hAnsi="Times New Roman" w:cs="Times New Roman"/>
          <w:b/>
          <w:bCs/>
          <w:sz w:val="20"/>
          <w:szCs w:val="20"/>
        </w:rPr>
        <w:t xml:space="preserve">) </w:t>
      </w:r>
    </w:p>
    <w:p w14:paraId="3286599B" w14:textId="65FD948E" w:rsidR="00DC2474" w:rsidRPr="00F57C20" w:rsidRDefault="00DC2474" w:rsidP="00187B5F">
      <w:pPr>
        <w:pStyle w:val="ListParagraph"/>
        <w:spacing w:line="240" w:lineRule="auto"/>
        <w:ind w:left="426"/>
        <w:jc w:val="both"/>
        <w:rPr>
          <w:b/>
          <w:bCs/>
        </w:rPr>
      </w:pPr>
      <w:proofErr w:type="spellStart"/>
      <w:r w:rsidRPr="00F57C20">
        <w:rPr>
          <w:rFonts w:ascii="Times New Roman" w:hAnsi="Times New Roman" w:cs="Times New Roman"/>
          <w:sz w:val="20"/>
          <w:szCs w:val="20"/>
        </w:rPr>
        <w:t>Sebanyak</w:t>
      </w:r>
      <w:proofErr w:type="spellEnd"/>
      <w:r w:rsidRPr="00F57C20">
        <w:rPr>
          <w:rFonts w:ascii="Times New Roman" w:hAnsi="Times New Roman" w:cs="Times New Roman"/>
          <w:sz w:val="20"/>
          <w:szCs w:val="20"/>
        </w:rPr>
        <w:t xml:space="preserve"> 36 µL </w:t>
      </w:r>
      <w:proofErr w:type="spellStart"/>
      <w:r w:rsidRPr="00F57C20">
        <w:rPr>
          <w:rFonts w:ascii="Times New Roman" w:hAnsi="Times New Roman" w:cs="Times New Roman"/>
          <w:sz w:val="20"/>
          <w:szCs w:val="20"/>
        </w:rPr>
        <w:t>dapar</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fosfat</w:t>
      </w:r>
      <w:proofErr w:type="spellEnd"/>
      <w:r w:rsidRPr="00F57C20">
        <w:rPr>
          <w:rFonts w:ascii="Times New Roman" w:hAnsi="Times New Roman" w:cs="Times New Roman"/>
          <w:sz w:val="20"/>
          <w:szCs w:val="20"/>
        </w:rPr>
        <w:t xml:space="preserve"> </w:t>
      </w:r>
      <w:r w:rsidR="0024631C">
        <w:rPr>
          <w:rFonts w:ascii="Times New Roman" w:hAnsi="Times New Roman" w:cs="Times New Roman"/>
          <w:sz w:val="20"/>
          <w:szCs w:val="20"/>
          <w:lang w:val="id-ID"/>
        </w:rPr>
        <w:t>pH</w:t>
      </w:r>
      <w:r w:rsidRPr="00F57C20">
        <w:rPr>
          <w:rFonts w:ascii="Times New Roman" w:hAnsi="Times New Roman" w:cs="Times New Roman"/>
          <w:sz w:val="20"/>
          <w:szCs w:val="20"/>
        </w:rPr>
        <w:t xml:space="preserve"> 7 </w:t>
      </w:r>
      <w:proofErr w:type="spellStart"/>
      <w:r w:rsidRPr="00F57C20">
        <w:rPr>
          <w:rFonts w:ascii="Times New Roman" w:hAnsi="Times New Roman" w:cs="Times New Roman"/>
          <w:sz w:val="20"/>
          <w:szCs w:val="20"/>
        </w:rPr>
        <w:t>dimasukkan</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ke</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dalam</w:t>
      </w:r>
      <w:proofErr w:type="spellEnd"/>
      <w:r w:rsidRPr="00F57C20">
        <w:rPr>
          <w:rFonts w:ascii="Times New Roman" w:hAnsi="Times New Roman" w:cs="Times New Roman"/>
          <w:sz w:val="20"/>
          <w:szCs w:val="20"/>
        </w:rPr>
        <w:t xml:space="preserve"> </w:t>
      </w:r>
      <w:r w:rsidRPr="00191FA5">
        <w:rPr>
          <w:rFonts w:ascii="Times New Roman" w:hAnsi="Times New Roman" w:cs="Times New Roman"/>
          <w:i/>
          <w:sz w:val="20"/>
          <w:szCs w:val="20"/>
        </w:rPr>
        <w:t xml:space="preserve">well microplate </w:t>
      </w:r>
      <w:proofErr w:type="spellStart"/>
      <w:r w:rsidRPr="00191FA5">
        <w:rPr>
          <w:rFonts w:ascii="Times New Roman" w:hAnsi="Times New Roman" w:cs="Times New Roman"/>
          <w:i/>
          <w:sz w:val="20"/>
          <w:szCs w:val="20"/>
        </w:rPr>
        <w:t>reader</w:t>
      </w:r>
      <w:r w:rsidRPr="00F57C20">
        <w:rPr>
          <w:rFonts w:ascii="Times New Roman" w:hAnsi="Times New Roman" w:cs="Times New Roman"/>
          <w:sz w:val="20"/>
          <w:szCs w:val="20"/>
        </w:rPr>
        <w:t>.masing</w:t>
      </w:r>
      <w:proofErr w:type="spellEnd"/>
      <w:r w:rsidRPr="00F57C20">
        <w:rPr>
          <w:rFonts w:ascii="Times New Roman" w:hAnsi="Times New Roman" w:cs="Times New Roman"/>
          <w:sz w:val="20"/>
          <w:szCs w:val="20"/>
        </w:rPr>
        <w:t xml:space="preserve">-masing </w:t>
      </w:r>
      <w:proofErr w:type="spellStart"/>
      <w:r w:rsidRPr="00F57C20">
        <w:rPr>
          <w:rFonts w:ascii="Times New Roman" w:hAnsi="Times New Roman" w:cs="Times New Roman"/>
          <w:sz w:val="20"/>
          <w:szCs w:val="20"/>
        </w:rPr>
        <w:t>ditambhkan</w:t>
      </w:r>
      <w:proofErr w:type="spellEnd"/>
      <w:r w:rsidRPr="00F57C20">
        <w:rPr>
          <w:rFonts w:ascii="Times New Roman" w:hAnsi="Times New Roman" w:cs="Times New Roman"/>
          <w:sz w:val="20"/>
          <w:szCs w:val="20"/>
        </w:rPr>
        <w:t xml:space="preserve"> 30 µL </w:t>
      </w:r>
      <w:proofErr w:type="spellStart"/>
      <w:r w:rsidRPr="00F57C20">
        <w:rPr>
          <w:rFonts w:ascii="Times New Roman" w:hAnsi="Times New Roman" w:cs="Times New Roman"/>
          <w:sz w:val="20"/>
          <w:szCs w:val="20"/>
        </w:rPr>
        <w:t>larutan</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akarbosa</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dengan</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konsentrasi</w:t>
      </w:r>
      <w:proofErr w:type="spellEnd"/>
      <w:r w:rsidRPr="00F57C20">
        <w:rPr>
          <w:rFonts w:ascii="Times New Roman" w:hAnsi="Times New Roman" w:cs="Times New Roman"/>
          <w:sz w:val="20"/>
          <w:szCs w:val="20"/>
        </w:rPr>
        <w:t xml:space="preserve"> 0,2;</w:t>
      </w:r>
      <w:r w:rsidR="00C97831">
        <w:rPr>
          <w:rFonts w:ascii="Times New Roman" w:hAnsi="Times New Roman" w:cs="Times New Roman"/>
          <w:sz w:val="20"/>
          <w:szCs w:val="20"/>
          <w:lang w:val="id-ID"/>
        </w:rPr>
        <w:t xml:space="preserve"> </w:t>
      </w:r>
      <w:r w:rsidRPr="00F57C20">
        <w:rPr>
          <w:rFonts w:ascii="Times New Roman" w:hAnsi="Times New Roman" w:cs="Times New Roman"/>
          <w:sz w:val="20"/>
          <w:szCs w:val="20"/>
        </w:rPr>
        <w:t>0,4;</w:t>
      </w:r>
      <w:r w:rsidR="00C97831">
        <w:rPr>
          <w:rFonts w:ascii="Times New Roman" w:hAnsi="Times New Roman" w:cs="Times New Roman"/>
          <w:sz w:val="20"/>
          <w:szCs w:val="20"/>
          <w:lang w:val="id-ID"/>
        </w:rPr>
        <w:t xml:space="preserve"> </w:t>
      </w:r>
      <w:r w:rsidRPr="00F57C20">
        <w:rPr>
          <w:rFonts w:ascii="Times New Roman" w:hAnsi="Times New Roman" w:cs="Times New Roman"/>
          <w:sz w:val="20"/>
          <w:szCs w:val="20"/>
        </w:rPr>
        <w:t>0,6;</w:t>
      </w:r>
      <w:r w:rsidR="00C97831">
        <w:rPr>
          <w:rFonts w:ascii="Times New Roman" w:hAnsi="Times New Roman" w:cs="Times New Roman"/>
          <w:sz w:val="20"/>
          <w:szCs w:val="20"/>
          <w:lang w:val="id-ID"/>
        </w:rPr>
        <w:t xml:space="preserve"> </w:t>
      </w:r>
      <w:r w:rsidRPr="00F57C20">
        <w:rPr>
          <w:rFonts w:ascii="Times New Roman" w:hAnsi="Times New Roman" w:cs="Times New Roman"/>
          <w:sz w:val="20"/>
          <w:szCs w:val="20"/>
        </w:rPr>
        <w:t>0,8 dan 1</w:t>
      </w:r>
      <w:r w:rsidR="00E7338E">
        <w:rPr>
          <w:rFonts w:ascii="Times New Roman" w:hAnsi="Times New Roman" w:cs="Times New Roman"/>
          <w:sz w:val="20"/>
          <w:szCs w:val="20"/>
          <w:lang w:val="id-ID"/>
        </w:rPr>
        <w:t>,0</w:t>
      </w:r>
      <w:r w:rsidRPr="00F57C20">
        <w:rPr>
          <w:rFonts w:ascii="Times New Roman" w:hAnsi="Times New Roman" w:cs="Times New Roman"/>
          <w:sz w:val="20"/>
          <w:szCs w:val="20"/>
        </w:rPr>
        <w:t xml:space="preserve"> ppm, </w:t>
      </w:r>
      <w:proofErr w:type="spellStart"/>
      <w:r w:rsidRPr="00F57C20">
        <w:rPr>
          <w:rFonts w:ascii="Times New Roman" w:hAnsi="Times New Roman" w:cs="Times New Roman"/>
          <w:sz w:val="20"/>
          <w:szCs w:val="20"/>
        </w:rPr>
        <w:t>ditambahkan</w:t>
      </w:r>
      <w:proofErr w:type="spellEnd"/>
      <w:r w:rsidRPr="00F57C20">
        <w:rPr>
          <w:rFonts w:ascii="Times New Roman" w:hAnsi="Times New Roman" w:cs="Times New Roman"/>
          <w:sz w:val="20"/>
          <w:szCs w:val="20"/>
        </w:rPr>
        <w:t xml:space="preserve"> 17 µL </w:t>
      </w:r>
      <w:r w:rsidR="00FE6112">
        <w:rPr>
          <w:rFonts w:ascii="Times New Roman" w:hAnsi="Times New Roman" w:cs="Times New Roman"/>
          <w:sz w:val="20"/>
          <w:szCs w:val="20"/>
          <w:lang w:val="id-ID"/>
        </w:rPr>
        <w:t>larutan s</w:t>
      </w:r>
      <w:proofErr w:type="spellStart"/>
      <w:r w:rsidRPr="00F57C20">
        <w:rPr>
          <w:rFonts w:ascii="Times New Roman" w:hAnsi="Times New Roman" w:cs="Times New Roman"/>
          <w:sz w:val="20"/>
          <w:szCs w:val="20"/>
        </w:rPr>
        <w:t>ubstrat</w:t>
      </w:r>
      <w:proofErr w:type="spellEnd"/>
      <w:r w:rsidRPr="00F57C20">
        <w:rPr>
          <w:rFonts w:ascii="Times New Roman" w:hAnsi="Times New Roman" w:cs="Times New Roman"/>
          <w:sz w:val="20"/>
          <w:szCs w:val="20"/>
        </w:rPr>
        <w:t xml:space="preserve"> p-</w:t>
      </w:r>
      <w:proofErr w:type="spellStart"/>
      <w:r w:rsidRPr="00F57C20">
        <w:rPr>
          <w:rFonts w:ascii="Times New Roman" w:hAnsi="Times New Roman" w:cs="Times New Roman"/>
          <w:sz w:val="20"/>
          <w:szCs w:val="20"/>
        </w:rPr>
        <w:t>nitrofenil</w:t>
      </w:r>
      <w:proofErr w:type="spellEnd"/>
      <w:r w:rsidRPr="00F57C20">
        <w:rPr>
          <w:rFonts w:ascii="Times New Roman" w:hAnsi="Times New Roman" w:cs="Times New Roman"/>
          <w:sz w:val="20"/>
          <w:szCs w:val="20"/>
        </w:rPr>
        <w:t>-α-D-</w:t>
      </w:r>
      <w:proofErr w:type="spellStart"/>
      <w:r w:rsidRPr="00F57C20">
        <w:rPr>
          <w:rFonts w:ascii="Times New Roman" w:hAnsi="Times New Roman" w:cs="Times New Roman"/>
          <w:sz w:val="20"/>
          <w:szCs w:val="20"/>
        </w:rPr>
        <w:t>glukopiranosida</w:t>
      </w:r>
      <w:proofErr w:type="spellEnd"/>
      <w:r w:rsidRPr="00F57C20">
        <w:rPr>
          <w:rFonts w:ascii="Times New Roman" w:hAnsi="Times New Roman" w:cs="Times New Roman"/>
          <w:sz w:val="20"/>
          <w:szCs w:val="20"/>
        </w:rPr>
        <w:t xml:space="preserve"> (PNPG) 5 mM </w:t>
      </w:r>
      <w:r w:rsidR="00FE6112">
        <w:rPr>
          <w:rFonts w:ascii="Times New Roman" w:hAnsi="Times New Roman" w:cs="Times New Roman"/>
          <w:sz w:val="20"/>
          <w:szCs w:val="20"/>
          <w:lang w:val="id-ID"/>
        </w:rPr>
        <w:t xml:space="preserve">dan </w:t>
      </w:r>
      <w:proofErr w:type="spellStart"/>
      <w:r w:rsidRPr="00F57C20">
        <w:rPr>
          <w:rFonts w:ascii="Times New Roman" w:hAnsi="Times New Roman" w:cs="Times New Roman"/>
          <w:sz w:val="20"/>
          <w:szCs w:val="20"/>
        </w:rPr>
        <w:t>diinkubasi</w:t>
      </w:r>
      <w:proofErr w:type="spellEnd"/>
      <w:r w:rsidRPr="00F57C20">
        <w:rPr>
          <w:rFonts w:ascii="Times New Roman" w:hAnsi="Times New Roman" w:cs="Times New Roman"/>
          <w:sz w:val="20"/>
          <w:szCs w:val="20"/>
        </w:rPr>
        <w:t xml:space="preserve"> </w:t>
      </w:r>
      <w:r w:rsidR="00152375">
        <w:rPr>
          <w:rFonts w:ascii="Times New Roman" w:hAnsi="Times New Roman" w:cs="Times New Roman"/>
          <w:sz w:val="20"/>
          <w:szCs w:val="20"/>
          <w:lang w:val="id-ID"/>
        </w:rPr>
        <w:t xml:space="preserve">selama 5 menit </w:t>
      </w:r>
      <w:r w:rsidRPr="00F57C20">
        <w:rPr>
          <w:rFonts w:ascii="Times New Roman" w:hAnsi="Times New Roman" w:cs="Times New Roman"/>
          <w:sz w:val="20"/>
          <w:szCs w:val="20"/>
        </w:rPr>
        <w:t xml:space="preserve">pada </w:t>
      </w:r>
      <w:proofErr w:type="spellStart"/>
      <w:r w:rsidRPr="00F57C20">
        <w:rPr>
          <w:rFonts w:ascii="Times New Roman" w:hAnsi="Times New Roman" w:cs="Times New Roman"/>
          <w:sz w:val="20"/>
          <w:szCs w:val="20"/>
        </w:rPr>
        <w:t>suhu</w:t>
      </w:r>
      <w:proofErr w:type="spellEnd"/>
      <w:r w:rsidRPr="00F57C20">
        <w:rPr>
          <w:rFonts w:ascii="Times New Roman" w:hAnsi="Times New Roman" w:cs="Times New Roman"/>
          <w:sz w:val="20"/>
          <w:szCs w:val="20"/>
        </w:rPr>
        <w:t xml:space="preserve"> 37</w:t>
      </w:r>
      <w:r w:rsidR="00D54A99">
        <w:rPr>
          <w:rFonts w:ascii="Times New Roman" w:hAnsi="Times New Roman" w:cs="Times New Roman"/>
          <w:sz w:val="20"/>
          <w:szCs w:val="20"/>
          <w:lang w:val="id-ID"/>
        </w:rPr>
        <w:t xml:space="preserve"> </w:t>
      </w:r>
      <w:r w:rsidRPr="00F57C20">
        <w:rPr>
          <w:rFonts w:ascii="Times New Roman" w:hAnsi="Times New Roman" w:cs="Times New Roman"/>
          <w:sz w:val="20"/>
          <w:szCs w:val="20"/>
          <w:vertAlign w:val="superscript"/>
        </w:rPr>
        <w:t>0</w:t>
      </w:r>
      <w:r w:rsidRPr="00F57C20">
        <w:rPr>
          <w:rFonts w:ascii="Times New Roman" w:hAnsi="Times New Roman" w:cs="Times New Roman"/>
          <w:sz w:val="20"/>
          <w:szCs w:val="20"/>
        </w:rPr>
        <w:t>C</w:t>
      </w:r>
      <w:r w:rsidR="00152375">
        <w:rPr>
          <w:rFonts w:ascii="Times New Roman" w:hAnsi="Times New Roman" w:cs="Times New Roman"/>
          <w:sz w:val="20"/>
          <w:szCs w:val="20"/>
          <w:lang w:val="id-ID"/>
        </w:rPr>
        <w:t>.</w:t>
      </w:r>
      <w:r w:rsidRPr="00F57C20">
        <w:rPr>
          <w:rFonts w:ascii="Times New Roman" w:hAnsi="Times New Roman" w:cs="Times New Roman"/>
          <w:sz w:val="20"/>
          <w:szCs w:val="20"/>
        </w:rPr>
        <w:t xml:space="preserve"> </w:t>
      </w:r>
      <w:r w:rsidR="00FE6112">
        <w:rPr>
          <w:rFonts w:ascii="Times New Roman" w:hAnsi="Times New Roman" w:cs="Times New Roman"/>
          <w:sz w:val="20"/>
          <w:szCs w:val="20"/>
          <w:lang w:val="id-ID"/>
        </w:rPr>
        <w:t>Selanjutnya</w:t>
      </w:r>
      <w:r w:rsidR="00C97831">
        <w:rPr>
          <w:rFonts w:ascii="Times New Roman" w:hAnsi="Times New Roman" w:cs="Times New Roman"/>
          <w:sz w:val="20"/>
          <w:szCs w:val="20"/>
          <w:lang w:val="id-ID"/>
        </w:rPr>
        <w:t xml:space="preserve">, </w:t>
      </w:r>
      <w:r w:rsidRPr="00F57C20">
        <w:rPr>
          <w:rFonts w:ascii="Times New Roman" w:hAnsi="Times New Roman" w:cs="Times New Roman"/>
          <w:sz w:val="20"/>
          <w:szCs w:val="20"/>
        </w:rPr>
        <w:t xml:space="preserve">masing-masing </w:t>
      </w:r>
      <w:r w:rsidR="00C97831">
        <w:rPr>
          <w:rFonts w:ascii="Times New Roman" w:hAnsi="Times New Roman" w:cs="Times New Roman"/>
          <w:sz w:val="20"/>
          <w:szCs w:val="20"/>
          <w:lang w:val="id-ID"/>
        </w:rPr>
        <w:t xml:space="preserve">larutan </w:t>
      </w:r>
      <w:proofErr w:type="spellStart"/>
      <w:r w:rsidRPr="00F57C20">
        <w:rPr>
          <w:rFonts w:ascii="Times New Roman" w:hAnsi="Times New Roman" w:cs="Times New Roman"/>
          <w:sz w:val="20"/>
          <w:szCs w:val="20"/>
        </w:rPr>
        <w:t>ditambahkan</w:t>
      </w:r>
      <w:proofErr w:type="spellEnd"/>
      <w:r w:rsidRPr="00F57C20">
        <w:rPr>
          <w:rFonts w:ascii="Times New Roman" w:hAnsi="Times New Roman" w:cs="Times New Roman"/>
          <w:sz w:val="20"/>
          <w:szCs w:val="20"/>
        </w:rPr>
        <w:t xml:space="preserve"> 17 µL  </w:t>
      </w:r>
      <w:r w:rsidR="00FE6112">
        <w:rPr>
          <w:rFonts w:ascii="Times New Roman" w:hAnsi="Times New Roman" w:cs="Times New Roman"/>
          <w:sz w:val="20"/>
          <w:szCs w:val="20"/>
          <w:lang w:val="id-ID"/>
        </w:rPr>
        <w:t xml:space="preserve">larutan </w:t>
      </w:r>
      <w:proofErr w:type="spellStart"/>
      <w:r w:rsidRPr="00F57C20">
        <w:rPr>
          <w:rFonts w:ascii="Times New Roman" w:hAnsi="Times New Roman" w:cs="Times New Roman"/>
          <w:sz w:val="20"/>
          <w:szCs w:val="20"/>
        </w:rPr>
        <w:t>enzim</w:t>
      </w:r>
      <w:proofErr w:type="spellEnd"/>
      <w:r w:rsidRPr="00F57C20">
        <w:rPr>
          <w:rFonts w:ascii="Times New Roman" w:hAnsi="Times New Roman" w:cs="Times New Roman"/>
          <w:sz w:val="20"/>
          <w:szCs w:val="20"/>
        </w:rPr>
        <w:t xml:space="preserve"> α-</w:t>
      </w:r>
      <w:proofErr w:type="spellStart"/>
      <w:r w:rsidRPr="00F57C20">
        <w:rPr>
          <w:rFonts w:ascii="Times New Roman" w:hAnsi="Times New Roman" w:cs="Times New Roman"/>
          <w:sz w:val="20"/>
          <w:szCs w:val="20"/>
        </w:rPr>
        <w:t>glukosidase</w:t>
      </w:r>
      <w:proofErr w:type="spellEnd"/>
      <w:r w:rsidRPr="00F57C20">
        <w:rPr>
          <w:rFonts w:ascii="Times New Roman" w:hAnsi="Times New Roman" w:cs="Times New Roman"/>
          <w:sz w:val="20"/>
          <w:szCs w:val="20"/>
        </w:rPr>
        <w:t xml:space="preserve"> </w:t>
      </w:r>
      <w:r w:rsidR="00C97831">
        <w:rPr>
          <w:rFonts w:ascii="Times New Roman" w:hAnsi="Times New Roman" w:cs="Times New Roman"/>
          <w:sz w:val="20"/>
          <w:szCs w:val="20"/>
          <w:lang w:val="id-ID"/>
        </w:rPr>
        <w:t xml:space="preserve">dan </w:t>
      </w:r>
      <w:proofErr w:type="spellStart"/>
      <w:r w:rsidRPr="00F57C20">
        <w:rPr>
          <w:rFonts w:ascii="Times New Roman" w:hAnsi="Times New Roman" w:cs="Times New Roman"/>
          <w:sz w:val="20"/>
          <w:szCs w:val="20"/>
        </w:rPr>
        <w:t>diinkubasi</w:t>
      </w:r>
      <w:proofErr w:type="spellEnd"/>
      <w:r w:rsidRPr="00F57C20">
        <w:rPr>
          <w:rFonts w:ascii="Times New Roman" w:hAnsi="Times New Roman" w:cs="Times New Roman"/>
          <w:sz w:val="20"/>
          <w:szCs w:val="20"/>
        </w:rPr>
        <w:t xml:space="preserve"> </w:t>
      </w:r>
      <w:r w:rsidR="00152375">
        <w:rPr>
          <w:rFonts w:ascii="Times New Roman" w:hAnsi="Times New Roman" w:cs="Times New Roman"/>
          <w:sz w:val="20"/>
          <w:szCs w:val="20"/>
          <w:lang w:val="id-ID"/>
        </w:rPr>
        <w:t xml:space="preserve">selama 15 menit </w:t>
      </w:r>
      <w:r w:rsidRPr="00F57C20">
        <w:rPr>
          <w:rFonts w:ascii="Times New Roman" w:hAnsi="Times New Roman" w:cs="Times New Roman"/>
          <w:sz w:val="20"/>
          <w:szCs w:val="20"/>
        </w:rPr>
        <w:t xml:space="preserve">pada </w:t>
      </w:r>
      <w:proofErr w:type="spellStart"/>
      <w:r w:rsidRPr="00F57C20">
        <w:rPr>
          <w:rFonts w:ascii="Times New Roman" w:hAnsi="Times New Roman" w:cs="Times New Roman"/>
          <w:sz w:val="20"/>
          <w:szCs w:val="20"/>
        </w:rPr>
        <w:t>suhu</w:t>
      </w:r>
      <w:proofErr w:type="spellEnd"/>
      <w:r w:rsidRPr="00F57C20">
        <w:rPr>
          <w:rFonts w:ascii="Times New Roman" w:hAnsi="Times New Roman" w:cs="Times New Roman"/>
          <w:sz w:val="20"/>
          <w:szCs w:val="20"/>
        </w:rPr>
        <w:t xml:space="preserve"> 37</w:t>
      </w:r>
      <w:r w:rsidR="00D54A99">
        <w:rPr>
          <w:rFonts w:ascii="Times New Roman" w:hAnsi="Times New Roman" w:cs="Times New Roman"/>
          <w:sz w:val="20"/>
          <w:szCs w:val="20"/>
          <w:lang w:val="id-ID"/>
        </w:rPr>
        <w:t xml:space="preserve"> </w:t>
      </w:r>
      <w:r w:rsidRPr="00F57C20">
        <w:rPr>
          <w:rFonts w:ascii="Times New Roman" w:hAnsi="Times New Roman" w:cs="Times New Roman"/>
          <w:sz w:val="20"/>
          <w:szCs w:val="20"/>
          <w:vertAlign w:val="superscript"/>
        </w:rPr>
        <w:t>0</w:t>
      </w:r>
      <w:r w:rsidR="00C97831">
        <w:rPr>
          <w:rFonts w:ascii="Times New Roman" w:hAnsi="Times New Roman" w:cs="Times New Roman"/>
          <w:sz w:val="20"/>
          <w:szCs w:val="20"/>
        </w:rPr>
        <w:t>C</w:t>
      </w:r>
      <w:r w:rsidR="00C97831">
        <w:rPr>
          <w:rFonts w:ascii="Times New Roman" w:hAnsi="Times New Roman" w:cs="Times New Roman"/>
          <w:sz w:val="20"/>
          <w:szCs w:val="20"/>
          <w:lang w:val="id-ID"/>
        </w:rPr>
        <w:t xml:space="preserve">. </w:t>
      </w:r>
      <w:proofErr w:type="spellStart"/>
      <w:r w:rsidR="00C97831" w:rsidRPr="00F57C20">
        <w:rPr>
          <w:rFonts w:ascii="Times New Roman" w:hAnsi="Times New Roman" w:cs="Times New Roman"/>
          <w:sz w:val="20"/>
          <w:szCs w:val="20"/>
        </w:rPr>
        <w:t>S</w:t>
      </w:r>
      <w:r w:rsidRPr="00F57C20">
        <w:rPr>
          <w:rFonts w:ascii="Times New Roman" w:hAnsi="Times New Roman" w:cs="Times New Roman"/>
          <w:sz w:val="20"/>
          <w:szCs w:val="20"/>
        </w:rPr>
        <w:t>etelah</w:t>
      </w:r>
      <w:proofErr w:type="spellEnd"/>
      <w:r w:rsidR="00C97831">
        <w:rPr>
          <w:rFonts w:ascii="Times New Roman" w:hAnsi="Times New Roman" w:cs="Times New Roman"/>
          <w:sz w:val="20"/>
          <w:szCs w:val="20"/>
          <w:lang w:val="id-ID"/>
        </w:rPr>
        <w:t xml:space="preserve"> </w:t>
      </w:r>
      <w:proofErr w:type="spellStart"/>
      <w:r w:rsidR="00C97831">
        <w:rPr>
          <w:rFonts w:ascii="Times New Roman" w:hAnsi="Times New Roman" w:cs="Times New Roman"/>
          <w:sz w:val="20"/>
          <w:szCs w:val="20"/>
        </w:rPr>
        <w:t>itu</w:t>
      </w:r>
      <w:proofErr w:type="spellEnd"/>
      <w:r w:rsidR="00C97831">
        <w:rPr>
          <w:rFonts w:ascii="Times New Roman" w:hAnsi="Times New Roman" w:cs="Times New Roman"/>
          <w:sz w:val="20"/>
          <w:szCs w:val="20"/>
        </w:rPr>
        <w:t xml:space="preserve"> </w:t>
      </w:r>
      <w:proofErr w:type="spellStart"/>
      <w:r w:rsidR="00C97831">
        <w:rPr>
          <w:rFonts w:ascii="Times New Roman" w:hAnsi="Times New Roman" w:cs="Times New Roman"/>
          <w:sz w:val="20"/>
          <w:szCs w:val="20"/>
        </w:rPr>
        <w:t>untuk</w:t>
      </w:r>
      <w:proofErr w:type="spellEnd"/>
      <w:r w:rsidR="00C97831">
        <w:rPr>
          <w:rFonts w:ascii="Times New Roman" w:hAnsi="Times New Roman" w:cs="Times New Roman"/>
          <w:sz w:val="20"/>
          <w:szCs w:val="20"/>
        </w:rPr>
        <w:t xml:space="preserve"> </w:t>
      </w:r>
      <w:proofErr w:type="spellStart"/>
      <w:r w:rsidR="00C97831">
        <w:rPr>
          <w:rFonts w:ascii="Times New Roman" w:hAnsi="Times New Roman" w:cs="Times New Roman"/>
          <w:sz w:val="20"/>
          <w:szCs w:val="20"/>
        </w:rPr>
        <w:t>menghentikan</w:t>
      </w:r>
      <w:proofErr w:type="spellEnd"/>
      <w:r w:rsidR="00C97831">
        <w:rPr>
          <w:rFonts w:ascii="Times New Roman" w:hAnsi="Times New Roman" w:cs="Times New Roman"/>
          <w:sz w:val="20"/>
          <w:szCs w:val="20"/>
        </w:rPr>
        <w:t xml:space="preserve"> </w:t>
      </w:r>
      <w:proofErr w:type="spellStart"/>
      <w:r w:rsidR="00C97831">
        <w:rPr>
          <w:rFonts w:ascii="Times New Roman" w:hAnsi="Times New Roman" w:cs="Times New Roman"/>
          <w:sz w:val="20"/>
          <w:szCs w:val="20"/>
        </w:rPr>
        <w:t>reaksi</w:t>
      </w:r>
      <w:proofErr w:type="spellEnd"/>
      <w:r w:rsidR="00C97831">
        <w:rPr>
          <w:rFonts w:ascii="Times New Roman" w:hAnsi="Times New Roman" w:cs="Times New Roman"/>
          <w:sz w:val="20"/>
          <w:szCs w:val="20"/>
          <w:lang w:val="id-ID"/>
        </w:rPr>
        <w:t xml:space="preserve">, maka masing-masing sampel </w:t>
      </w:r>
      <w:proofErr w:type="spellStart"/>
      <w:r w:rsidRPr="00F57C20">
        <w:rPr>
          <w:rFonts w:ascii="Times New Roman" w:hAnsi="Times New Roman" w:cs="Times New Roman"/>
          <w:sz w:val="20"/>
          <w:szCs w:val="20"/>
        </w:rPr>
        <w:t>ditambahkan</w:t>
      </w:r>
      <w:proofErr w:type="spellEnd"/>
      <w:r w:rsidRPr="00F57C20">
        <w:rPr>
          <w:rFonts w:ascii="Times New Roman" w:hAnsi="Times New Roman" w:cs="Times New Roman"/>
          <w:sz w:val="20"/>
          <w:szCs w:val="20"/>
        </w:rPr>
        <w:t xml:space="preserve"> </w:t>
      </w:r>
      <w:r w:rsidR="00DF29E7">
        <w:rPr>
          <w:rFonts w:ascii="Times New Roman" w:hAnsi="Times New Roman" w:cs="Times New Roman"/>
          <w:sz w:val="20"/>
          <w:szCs w:val="20"/>
          <w:lang w:val="id-ID"/>
        </w:rPr>
        <w:t xml:space="preserve">larutan </w:t>
      </w:r>
      <w:r w:rsidRPr="00F57C20">
        <w:rPr>
          <w:rFonts w:ascii="Times New Roman" w:hAnsi="Times New Roman" w:cs="Times New Roman"/>
          <w:sz w:val="20"/>
          <w:szCs w:val="20"/>
        </w:rPr>
        <w:t>Na</w:t>
      </w:r>
      <w:r w:rsidRPr="00F57C20">
        <w:rPr>
          <w:rFonts w:ascii="Times New Roman" w:hAnsi="Times New Roman" w:cs="Times New Roman"/>
          <w:sz w:val="20"/>
          <w:szCs w:val="20"/>
          <w:vertAlign w:val="subscript"/>
        </w:rPr>
        <w:t>2</w:t>
      </w:r>
      <w:r w:rsidRPr="00F57C20">
        <w:rPr>
          <w:rFonts w:ascii="Times New Roman" w:hAnsi="Times New Roman" w:cs="Times New Roman"/>
          <w:sz w:val="20"/>
          <w:szCs w:val="20"/>
        </w:rPr>
        <w:t>CO</w:t>
      </w:r>
      <w:r w:rsidRPr="00F57C20">
        <w:rPr>
          <w:rFonts w:ascii="Times New Roman" w:hAnsi="Times New Roman" w:cs="Times New Roman"/>
          <w:sz w:val="20"/>
          <w:szCs w:val="20"/>
          <w:vertAlign w:val="subscript"/>
        </w:rPr>
        <w:t>3</w:t>
      </w:r>
      <w:r w:rsidRPr="00F57C20">
        <w:rPr>
          <w:rFonts w:ascii="Times New Roman" w:hAnsi="Times New Roman" w:cs="Times New Roman"/>
          <w:sz w:val="20"/>
          <w:szCs w:val="20"/>
        </w:rPr>
        <w:t xml:space="preserve"> 200 </w:t>
      </w:r>
      <w:r w:rsidR="00C97831">
        <w:rPr>
          <w:rFonts w:ascii="Times New Roman" w:hAnsi="Times New Roman" w:cs="Times New Roman"/>
          <w:sz w:val="20"/>
          <w:szCs w:val="20"/>
        </w:rPr>
        <w:t xml:space="preserve">mM </w:t>
      </w:r>
      <w:proofErr w:type="spellStart"/>
      <w:r w:rsidR="00C97831">
        <w:rPr>
          <w:rFonts w:ascii="Times New Roman" w:hAnsi="Times New Roman" w:cs="Times New Roman"/>
          <w:sz w:val="20"/>
          <w:szCs w:val="20"/>
        </w:rPr>
        <w:t>sebanyak</w:t>
      </w:r>
      <w:proofErr w:type="spellEnd"/>
      <w:r w:rsidR="00C97831">
        <w:rPr>
          <w:rFonts w:ascii="Times New Roman" w:hAnsi="Times New Roman" w:cs="Times New Roman"/>
          <w:sz w:val="20"/>
          <w:szCs w:val="20"/>
        </w:rPr>
        <w:t xml:space="preserve"> 100 µL</w:t>
      </w:r>
      <w:r w:rsidR="00C81873">
        <w:rPr>
          <w:rFonts w:ascii="Times New Roman" w:hAnsi="Times New Roman" w:cs="Times New Roman"/>
          <w:sz w:val="20"/>
          <w:szCs w:val="20"/>
          <w:lang w:val="id-ID"/>
        </w:rPr>
        <w:t xml:space="preserve">. </w:t>
      </w:r>
      <w:r w:rsidR="00BD6787">
        <w:rPr>
          <w:rFonts w:ascii="Times New Roman" w:hAnsi="Times New Roman" w:cs="Times New Roman"/>
          <w:sz w:val="20"/>
          <w:szCs w:val="20"/>
          <w:lang w:val="id-ID"/>
        </w:rPr>
        <w:t>D</w:t>
      </w:r>
      <w:proofErr w:type="spellStart"/>
      <w:r w:rsidRPr="00F57C20">
        <w:rPr>
          <w:rFonts w:ascii="Times New Roman" w:hAnsi="Times New Roman" w:cs="Times New Roman"/>
          <w:sz w:val="20"/>
          <w:szCs w:val="20"/>
        </w:rPr>
        <w:t>iukur</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absorbansinya</w:t>
      </w:r>
      <w:proofErr w:type="spellEnd"/>
      <w:r w:rsidRPr="00F57C20">
        <w:rPr>
          <w:rFonts w:ascii="Times New Roman" w:hAnsi="Times New Roman" w:cs="Times New Roman"/>
          <w:sz w:val="20"/>
          <w:szCs w:val="20"/>
        </w:rPr>
        <w:t xml:space="preserve"> </w:t>
      </w:r>
      <w:r w:rsidR="00C81873">
        <w:rPr>
          <w:rFonts w:ascii="Times New Roman" w:hAnsi="Times New Roman" w:cs="Times New Roman"/>
          <w:sz w:val="20"/>
          <w:szCs w:val="20"/>
          <w:lang w:val="id-ID"/>
        </w:rPr>
        <w:t xml:space="preserve"> </w:t>
      </w:r>
      <w:r w:rsidRPr="00F57C20">
        <w:rPr>
          <w:rFonts w:ascii="Times New Roman" w:hAnsi="Times New Roman" w:cs="Times New Roman"/>
          <w:sz w:val="20"/>
          <w:szCs w:val="20"/>
        </w:rPr>
        <w:t xml:space="preserve">pada </w:t>
      </w:r>
      <w:proofErr w:type="spellStart"/>
      <w:r w:rsidRPr="00F57C20">
        <w:rPr>
          <w:rFonts w:ascii="Times New Roman" w:hAnsi="Times New Roman" w:cs="Times New Roman"/>
          <w:sz w:val="20"/>
          <w:szCs w:val="20"/>
        </w:rPr>
        <w:t>panjang</w:t>
      </w:r>
      <w:proofErr w:type="spellEnd"/>
      <w:r w:rsidRPr="00F57C20">
        <w:rPr>
          <w:rFonts w:ascii="Times New Roman" w:hAnsi="Times New Roman" w:cs="Times New Roman"/>
          <w:sz w:val="20"/>
          <w:szCs w:val="20"/>
        </w:rPr>
        <w:t xml:space="preserve"> </w:t>
      </w:r>
      <w:proofErr w:type="spellStart"/>
      <w:r w:rsidRPr="00F57C20">
        <w:rPr>
          <w:rFonts w:ascii="Times New Roman" w:hAnsi="Times New Roman" w:cs="Times New Roman"/>
          <w:sz w:val="20"/>
          <w:szCs w:val="20"/>
        </w:rPr>
        <w:t>gelombang</w:t>
      </w:r>
      <w:proofErr w:type="spellEnd"/>
      <w:r w:rsidRPr="00F57C20">
        <w:rPr>
          <w:rFonts w:ascii="Times New Roman" w:hAnsi="Times New Roman" w:cs="Times New Roman"/>
          <w:sz w:val="20"/>
          <w:szCs w:val="20"/>
        </w:rPr>
        <w:t xml:space="preserve"> 405 nm</w:t>
      </w:r>
    </w:p>
    <w:p w14:paraId="1A6619D9" w14:textId="0FA66326" w:rsidR="00F57C20" w:rsidRPr="00B64147" w:rsidRDefault="00DC2474" w:rsidP="00187B5F">
      <w:pPr>
        <w:pStyle w:val="ListParagraph"/>
        <w:numPr>
          <w:ilvl w:val="0"/>
          <w:numId w:val="9"/>
        </w:numPr>
        <w:spacing w:line="240" w:lineRule="auto"/>
        <w:ind w:left="426"/>
        <w:jc w:val="both"/>
        <w:rPr>
          <w:rFonts w:ascii="Times New Roman" w:hAnsi="Times New Roman" w:cs="Times New Roman"/>
          <w:b/>
          <w:bCs/>
          <w:sz w:val="20"/>
          <w:szCs w:val="20"/>
          <w:lang w:val="id-ID"/>
        </w:rPr>
      </w:pPr>
      <w:r w:rsidRPr="00B64147">
        <w:rPr>
          <w:rFonts w:ascii="Times New Roman" w:hAnsi="Times New Roman" w:cs="Times New Roman"/>
          <w:b/>
          <w:bCs/>
          <w:sz w:val="20"/>
          <w:szCs w:val="20"/>
          <w:lang w:val="id-ID"/>
        </w:rPr>
        <w:t xml:space="preserve">Pengujian Kontrol Pembanding </w:t>
      </w:r>
      <w:r w:rsidR="001C6414">
        <w:rPr>
          <w:rFonts w:ascii="Times New Roman" w:hAnsi="Times New Roman" w:cs="Times New Roman"/>
          <w:b/>
          <w:bCs/>
          <w:sz w:val="20"/>
          <w:szCs w:val="20"/>
          <w:lang w:val="en-US"/>
        </w:rPr>
        <w:t>(</w:t>
      </w:r>
      <w:proofErr w:type="spellStart"/>
      <w:r w:rsidR="001C6414">
        <w:rPr>
          <w:rFonts w:ascii="Times New Roman" w:hAnsi="Times New Roman" w:cs="Times New Roman"/>
          <w:b/>
          <w:bCs/>
          <w:sz w:val="20"/>
          <w:szCs w:val="20"/>
          <w:lang w:val="en-US"/>
        </w:rPr>
        <w:t>tanpa</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penambahan</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enzim</w:t>
      </w:r>
      <w:proofErr w:type="spellEnd"/>
      <w:r w:rsidR="001C6414">
        <w:rPr>
          <w:rFonts w:ascii="Times New Roman" w:hAnsi="Times New Roman" w:cs="Times New Roman"/>
          <w:b/>
          <w:bCs/>
          <w:sz w:val="20"/>
          <w:szCs w:val="20"/>
          <w:lang w:val="en-US"/>
        </w:rPr>
        <w:t>)</w:t>
      </w:r>
    </w:p>
    <w:p w14:paraId="11150DFC" w14:textId="604810A7" w:rsidR="00DC2474" w:rsidRPr="00B64147" w:rsidRDefault="00DC2474" w:rsidP="00187B5F">
      <w:pPr>
        <w:pStyle w:val="ListParagraph"/>
        <w:spacing w:line="240" w:lineRule="auto"/>
        <w:ind w:left="426"/>
        <w:jc w:val="both"/>
        <w:rPr>
          <w:b/>
          <w:bCs/>
          <w:lang w:val="id-ID"/>
        </w:rPr>
      </w:pPr>
      <w:r w:rsidRPr="00B64147">
        <w:rPr>
          <w:rFonts w:ascii="Times New Roman" w:hAnsi="Times New Roman" w:cs="Times New Roman"/>
          <w:sz w:val="20"/>
          <w:szCs w:val="20"/>
          <w:lang w:val="id-ID"/>
        </w:rPr>
        <w:t xml:space="preserve">Sebanyak 36 µL dapar fosfat </w:t>
      </w:r>
      <w:r w:rsidR="0024631C" w:rsidRPr="00B64147">
        <w:rPr>
          <w:rFonts w:ascii="Times New Roman" w:hAnsi="Times New Roman" w:cs="Times New Roman"/>
          <w:sz w:val="20"/>
          <w:szCs w:val="20"/>
          <w:lang w:val="id-ID"/>
        </w:rPr>
        <w:t>pH</w:t>
      </w:r>
      <w:r w:rsidR="00E7338E" w:rsidRPr="00B64147">
        <w:rPr>
          <w:rFonts w:ascii="Times New Roman" w:hAnsi="Times New Roman" w:cs="Times New Roman"/>
          <w:sz w:val="20"/>
          <w:szCs w:val="20"/>
          <w:lang w:val="id-ID"/>
        </w:rPr>
        <w:t xml:space="preserve"> 7 dimasukkan ke</w:t>
      </w:r>
      <w:r w:rsidRPr="00B64147">
        <w:rPr>
          <w:rFonts w:ascii="Times New Roman" w:hAnsi="Times New Roman" w:cs="Times New Roman"/>
          <w:sz w:val="20"/>
          <w:szCs w:val="20"/>
          <w:lang w:val="id-ID"/>
        </w:rPr>
        <w:t xml:space="preserve">dalam </w:t>
      </w:r>
      <w:r w:rsidRPr="00B64147">
        <w:rPr>
          <w:rFonts w:ascii="Times New Roman" w:hAnsi="Times New Roman" w:cs="Times New Roman"/>
          <w:i/>
          <w:sz w:val="20"/>
          <w:szCs w:val="20"/>
          <w:lang w:val="id-ID"/>
        </w:rPr>
        <w:t>well microplate reader</w:t>
      </w:r>
      <w:r w:rsidR="004C32D5">
        <w:rPr>
          <w:rFonts w:ascii="Times New Roman" w:hAnsi="Times New Roman" w:cs="Times New Roman"/>
          <w:sz w:val="20"/>
          <w:szCs w:val="20"/>
          <w:lang w:val="id-ID"/>
        </w:rPr>
        <w:t xml:space="preserve"> </w:t>
      </w:r>
      <w:r w:rsidRPr="00B64147">
        <w:rPr>
          <w:rFonts w:ascii="Times New Roman" w:hAnsi="Times New Roman" w:cs="Times New Roman"/>
          <w:sz w:val="20"/>
          <w:szCs w:val="20"/>
          <w:lang w:val="id-ID"/>
        </w:rPr>
        <w:t>masing-masing ditambhkan 30 µL larutan akarbosa dengan konsentrasi 0,2; 0,4; 0,6; 0,8; dan 1</w:t>
      </w:r>
      <w:r w:rsidR="00E7338E" w:rsidRPr="00B64147">
        <w:rPr>
          <w:rFonts w:ascii="Times New Roman" w:hAnsi="Times New Roman" w:cs="Times New Roman"/>
          <w:sz w:val="20"/>
          <w:szCs w:val="20"/>
          <w:lang w:val="id-ID"/>
        </w:rPr>
        <w:t>,0</w:t>
      </w:r>
      <w:r w:rsidRPr="00B64147">
        <w:rPr>
          <w:rFonts w:ascii="Times New Roman" w:hAnsi="Times New Roman" w:cs="Times New Roman"/>
          <w:sz w:val="20"/>
          <w:szCs w:val="20"/>
          <w:lang w:val="id-ID"/>
        </w:rPr>
        <w:t xml:space="preserve"> ppm, ditambahkan 17 µL </w:t>
      </w:r>
      <w:r w:rsidR="00CF21FB" w:rsidRPr="00B64147">
        <w:rPr>
          <w:rFonts w:ascii="Times New Roman" w:hAnsi="Times New Roman" w:cs="Times New Roman"/>
          <w:sz w:val="20"/>
          <w:szCs w:val="20"/>
          <w:lang w:val="id-ID"/>
        </w:rPr>
        <w:t>larutan s</w:t>
      </w:r>
      <w:r w:rsidRPr="00B64147">
        <w:rPr>
          <w:rFonts w:ascii="Times New Roman" w:hAnsi="Times New Roman" w:cs="Times New Roman"/>
          <w:sz w:val="20"/>
          <w:szCs w:val="20"/>
          <w:lang w:val="id-ID"/>
        </w:rPr>
        <w:t>ubstrat p-nitrofenil-α-D-glukopiranosida (PNPG) 5 mM</w:t>
      </w:r>
      <w:r w:rsidR="008C4121">
        <w:rPr>
          <w:rFonts w:ascii="Times New Roman" w:hAnsi="Times New Roman" w:cs="Times New Roman"/>
          <w:sz w:val="20"/>
          <w:szCs w:val="20"/>
          <w:lang w:val="id-ID"/>
        </w:rPr>
        <w:t xml:space="preserve"> dan</w:t>
      </w:r>
      <w:r w:rsidR="00CF21FB" w:rsidRPr="00B64147">
        <w:rPr>
          <w:rFonts w:ascii="Times New Roman" w:hAnsi="Times New Roman" w:cs="Times New Roman"/>
          <w:sz w:val="20"/>
          <w:szCs w:val="20"/>
          <w:lang w:val="id-ID"/>
        </w:rPr>
        <w:t xml:space="preserve"> </w:t>
      </w:r>
      <w:r w:rsidRPr="00B64147">
        <w:rPr>
          <w:rFonts w:ascii="Times New Roman" w:hAnsi="Times New Roman" w:cs="Times New Roman"/>
          <w:sz w:val="20"/>
          <w:szCs w:val="20"/>
          <w:lang w:val="id-ID"/>
        </w:rPr>
        <w:t xml:space="preserve">diinkubasi </w:t>
      </w:r>
      <w:r w:rsidR="008C4121">
        <w:rPr>
          <w:rFonts w:ascii="Times New Roman" w:hAnsi="Times New Roman" w:cs="Times New Roman"/>
          <w:sz w:val="20"/>
          <w:szCs w:val="20"/>
          <w:lang w:val="id-ID"/>
        </w:rPr>
        <w:t xml:space="preserve">selama 5 menit </w:t>
      </w:r>
      <w:r w:rsidRPr="00B64147">
        <w:rPr>
          <w:rFonts w:ascii="Times New Roman" w:hAnsi="Times New Roman" w:cs="Times New Roman"/>
          <w:sz w:val="20"/>
          <w:szCs w:val="20"/>
          <w:lang w:val="id-ID"/>
        </w:rPr>
        <w:t>pada suhu 37</w:t>
      </w:r>
      <w:r w:rsidR="00D54A99">
        <w:rPr>
          <w:rFonts w:ascii="Times New Roman" w:hAnsi="Times New Roman" w:cs="Times New Roman"/>
          <w:sz w:val="20"/>
          <w:szCs w:val="20"/>
          <w:lang w:val="id-ID"/>
        </w:rPr>
        <w:t xml:space="preserve"> </w:t>
      </w:r>
      <w:r w:rsidRPr="00B64147">
        <w:rPr>
          <w:rFonts w:ascii="Times New Roman" w:hAnsi="Times New Roman" w:cs="Times New Roman"/>
          <w:sz w:val="20"/>
          <w:szCs w:val="20"/>
          <w:vertAlign w:val="superscript"/>
          <w:lang w:val="id-ID"/>
        </w:rPr>
        <w:t>0</w:t>
      </w:r>
      <w:r w:rsidRPr="00B64147">
        <w:rPr>
          <w:rFonts w:ascii="Times New Roman" w:hAnsi="Times New Roman" w:cs="Times New Roman"/>
          <w:sz w:val="20"/>
          <w:szCs w:val="20"/>
          <w:lang w:val="id-ID"/>
        </w:rPr>
        <w:t>C</w:t>
      </w:r>
      <w:r w:rsidR="00CF21FB" w:rsidRPr="00B64147">
        <w:rPr>
          <w:rFonts w:ascii="Times New Roman" w:hAnsi="Times New Roman" w:cs="Times New Roman"/>
          <w:sz w:val="20"/>
          <w:szCs w:val="20"/>
          <w:lang w:val="id-ID"/>
        </w:rPr>
        <w:t xml:space="preserve">. </w:t>
      </w:r>
      <w:r w:rsidR="003708F2" w:rsidRPr="00B64147">
        <w:rPr>
          <w:rFonts w:ascii="Times New Roman" w:hAnsi="Times New Roman" w:cs="Times New Roman"/>
          <w:sz w:val="20"/>
          <w:szCs w:val="20"/>
          <w:lang w:val="id-ID"/>
        </w:rPr>
        <w:t>Selanjutnya</w:t>
      </w:r>
      <w:r w:rsidR="001C7D13" w:rsidRPr="00B64147">
        <w:rPr>
          <w:rFonts w:ascii="Times New Roman" w:hAnsi="Times New Roman" w:cs="Times New Roman"/>
          <w:sz w:val="20"/>
          <w:szCs w:val="20"/>
          <w:lang w:val="id-ID"/>
        </w:rPr>
        <w:t>,</w:t>
      </w:r>
      <w:r w:rsidR="003708F2" w:rsidRPr="00B64147">
        <w:rPr>
          <w:rFonts w:ascii="Times New Roman" w:hAnsi="Times New Roman" w:cs="Times New Roman"/>
          <w:sz w:val="20"/>
          <w:szCs w:val="20"/>
          <w:lang w:val="id-ID"/>
        </w:rPr>
        <w:t xml:space="preserve"> ditambahkan 100 µL </w:t>
      </w:r>
      <w:r w:rsidR="001C7D13" w:rsidRPr="00B64147">
        <w:rPr>
          <w:rFonts w:ascii="Times New Roman" w:hAnsi="Times New Roman" w:cs="Times New Roman"/>
          <w:sz w:val="20"/>
          <w:szCs w:val="20"/>
          <w:lang w:val="id-ID"/>
        </w:rPr>
        <w:t xml:space="preserve"> </w:t>
      </w:r>
      <w:r w:rsidR="003708F2" w:rsidRPr="00B64147">
        <w:rPr>
          <w:rFonts w:ascii="Times New Roman" w:hAnsi="Times New Roman" w:cs="Times New Roman"/>
          <w:sz w:val="20"/>
          <w:szCs w:val="20"/>
          <w:lang w:val="id-ID"/>
        </w:rPr>
        <w:t>larutan Na</w:t>
      </w:r>
      <w:r w:rsidR="003708F2" w:rsidRPr="00B64147">
        <w:rPr>
          <w:rFonts w:ascii="Times New Roman" w:hAnsi="Times New Roman" w:cs="Times New Roman"/>
          <w:sz w:val="20"/>
          <w:szCs w:val="20"/>
          <w:vertAlign w:val="subscript"/>
          <w:lang w:val="id-ID"/>
        </w:rPr>
        <w:t>2</w:t>
      </w:r>
      <w:r w:rsidR="003708F2" w:rsidRPr="00B64147">
        <w:rPr>
          <w:rFonts w:ascii="Times New Roman" w:hAnsi="Times New Roman" w:cs="Times New Roman"/>
          <w:sz w:val="20"/>
          <w:szCs w:val="20"/>
          <w:lang w:val="id-ID"/>
        </w:rPr>
        <w:t>CO</w:t>
      </w:r>
      <w:r w:rsidR="003708F2" w:rsidRPr="00B64147">
        <w:rPr>
          <w:rFonts w:ascii="Times New Roman" w:hAnsi="Times New Roman" w:cs="Times New Roman"/>
          <w:sz w:val="20"/>
          <w:szCs w:val="20"/>
          <w:vertAlign w:val="subscript"/>
          <w:lang w:val="id-ID"/>
        </w:rPr>
        <w:t>3</w:t>
      </w:r>
      <w:r w:rsidR="003708F2" w:rsidRPr="00B64147">
        <w:rPr>
          <w:rFonts w:ascii="Times New Roman" w:hAnsi="Times New Roman" w:cs="Times New Roman"/>
          <w:sz w:val="20"/>
          <w:szCs w:val="20"/>
          <w:lang w:val="id-ID"/>
        </w:rPr>
        <w:t xml:space="preserve"> 200 mM</w:t>
      </w:r>
      <w:r w:rsidR="00CF21FB" w:rsidRPr="00B64147">
        <w:rPr>
          <w:rFonts w:ascii="Times New Roman" w:hAnsi="Times New Roman" w:cs="Times New Roman"/>
          <w:sz w:val="20"/>
          <w:szCs w:val="20"/>
          <w:lang w:val="id-ID"/>
        </w:rPr>
        <w:t xml:space="preserve">  </w:t>
      </w:r>
      <w:r w:rsidRPr="00B64147">
        <w:rPr>
          <w:rFonts w:ascii="Times New Roman" w:hAnsi="Times New Roman" w:cs="Times New Roman"/>
          <w:sz w:val="20"/>
          <w:szCs w:val="20"/>
          <w:lang w:val="id-ID"/>
        </w:rPr>
        <w:t>untuk menghentikan reaksi</w:t>
      </w:r>
      <w:r w:rsidR="003708F2" w:rsidRPr="00B64147">
        <w:rPr>
          <w:rFonts w:ascii="Times New Roman" w:hAnsi="Times New Roman" w:cs="Times New Roman"/>
          <w:sz w:val="20"/>
          <w:szCs w:val="20"/>
          <w:lang w:val="id-ID"/>
        </w:rPr>
        <w:t>.</w:t>
      </w:r>
      <w:r w:rsidRPr="00B64147">
        <w:rPr>
          <w:rFonts w:ascii="Times New Roman" w:hAnsi="Times New Roman" w:cs="Times New Roman"/>
          <w:sz w:val="20"/>
          <w:szCs w:val="20"/>
          <w:lang w:val="id-ID"/>
        </w:rPr>
        <w:t xml:space="preserve"> </w:t>
      </w:r>
      <w:r w:rsidR="008A5D6D" w:rsidRPr="00B64147">
        <w:rPr>
          <w:rFonts w:ascii="Times New Roman" w:hAnsi="Times New Roman" w:cs="Times New Roman"/>
          <w:sz w:val="20"/>
          <w:szCs w:val="20"/>
          <w:lang w:val="id-ID"/>
        </w:rPr>
        <w:t>D</w:t>
      </w:r>
      <w:r w:rsidRPr="00B64147">
        <w:rPr>
          <w:rFonts w:ascii="Times New Roman" w:hAnsi="Times New Roman" w:cs="Times New Roman"/>
          <w:sz w:val="20"/>
          <w:szCs w:val="20"/>
          <w:lang w:val="id-ID"/>
        </w:rPr>
        <w:t>iukur</w:t>
      </w:r>
      <w:r w:rsidR="008A5D6D" w:rsidRPr="00B64147">
        <w:rPr>
          <w:rFonts w:ascii="Times New Roman" w:hAnsi="Times New Roman" w:cs="Times New Roman"/>
          <w:sz w:val="20"/>
          <w:szCs w:val="20"/>
          <w:lang w:val="id-ID"/>
        </w:rPr>
        <w:t xml:space="preserve"> </w:t>
      </w:r>
      <w:r w:rsidRPr="00B64147">
        <w:rPr>
          <w:rFonts w:ascii="Times New Roman" w:hAnsi="Times New Roman" w:cs="Times New Roman"/>
          <w:sz w:val="20"/>
          <w:szCs w:val="20"/>
          <w:lang w:val="id-ID"/>
        </w:rPr>
        <w:t>absorbansinya pada panjang gelombang 405 nm.</w:t>
      </w:r>
    </w:p>
    <w:p w14:paraId="6BA2BAAC" w14:textId="284B75AB" w:rsidR="00F57C20" w:rsidRPr="006A333E" w:rsidRDefault="00DC2474" w:rsidP="00187B5F">
      <w:pPr>
        <w:pStyle w:val="ListParagraph"/>
        <w:numPr>
          <w:ilvl w:val="0"/>
          <w:numId w:val="9"/>
        </w:numPr>
        <w:spacing w:line="240" w:lineRule="auto"/>
        <w:ind w:left="426"/>
        <w:jc w:val="both"/>
        <w:rPr>
          <w:rFonts w:ascii="Times New Roman" w:hAnsi="Times New Roman" w:cs="Times New Roman"/>
          <w:b/>
          <w:bCs/>
          <w:sz w:val="20"/>
          <w:szCs w:val="20"/>
          <w:lang w:val="id-ID"/>
        </w:rPr>
      </w:pPr>
      <w:r w:rsidRPr="006A333E">
        <w:rPr>
          <w:rFonts w:ascii="Times New Roman" w:hAnsi="Times New Roman" w:cs="Times New Roman"/>
          <w:b/>
          <w:bCs/>
          <w:sz w:val="20"/>
          <w:szCs w:val="20"/>
          <w:lang w:val="id-ID"/>
        </w:rPr>
        <w:t xml:space="preserve">Pengujian Sampel Ekstrak etanol Daun Kopasanda </w:t>
      </w:r>
    </w:p>
    <w:p w14:paraId="21FC1E8B" w14:textId="781DF7CD" w:rsidR="00DC2474" w:rsidRPr="006A333E" w:rsidRDefault="00DC2474" w:rsidP="00187B5F">
      <w:pPr>
        <w:pStyle w:val="ListParagraph"/>
        <w:spacing w:line="240" w:lineRule="auto"/>
        <w:ind w:left="426"/>
        <w:jc w:val="both"/>
        <w:rPr>
          <w:rFonts w:ascii="Times New Roman" w:hAnsi="Times New Roman" w:cs="Times New Roman"/>
          <w:sz w:val="20"/>
          <w:szCs w:val="20"/>
          <w:lang w:val="id-ID"/>
        </w:rPr>
      </w:pPr>
      <w:r w:rsidRPr="006A333E">
        <w:rPr>
          <w:rFonts w:ascii="Times New Roman" w:hAnsi="Times New Roman" w:cs="Times New Roman"/>
          <w:sz w:val="20"/>
          <w:szCs w:val="20"/>
          <w:lang w:val="id-ID"/>
        </w:rPr>
        <w:t xml:space="preserve">Sebanyak 36 µL dapar fospat </w:t>
      </w:r>
      <w:r w:rsidR="001A0740" w:rsidRPr="006A333E">
        <w:rPr>
          <w:rFonts w:ascii="Times New Roman" w:hAnsi="Times New Roman" w:cs="Times New Roman"/>
          <w:sz w:val="20"/>
          <w:szCs w:val="20"/>
          <w:lang w:val="id-ID"/>
        </w:rPr>
        <w:t>pH</w:t>
      </w:r>
      <w:r w:rsidRPr="006A333E">
        <w:rPr>
          <w:rFonts w:ascii="Times New Roman" w:hAnsi="Times New Roman" w:cs="Times New Roman"/>
          <w:sz w:val="20"/>
          <w:szCs w:val="20"/>
          <w:lang w:val="id-ID"/>
        </w:rPr>
        <w:t xml:space="preserve"> 7 dimasukkan kedalam </w:t>
      </w:r>
      <w:r w:rsidRPr="006A333E">
        <w:rPr>
          <w:rFonts w:ascii="Times New Roman" w:hAnsi="Times New Roman" w:cs="Times New Roman"/>
          <w:i/>
          <w:sz w:val="20"/>
          <w:szCs w:val="20"/>
          <w:lang w:val="id-ID"/>
        </w:rPr>
        <w:t>well microplate reader</w:t>
      </w:r>
      <w:r w:rsidRPr="006A333E">
        <w:rPr>
          <w:rFonts w:ascii="Times New Roman" w:hAnsi="Times New Roman" w:cs="Times New Roman"/>
          <w:sz w:val="20"/>
          <w:szCs w:val="20"/>
          <w:lang w:val="id-ID"/>
        </w:rPr>
        <w:t>,</w:t>
      </w:r>
      <w:r w:rsidR="001A0740"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masing-masing ditambahkan 30 µL ekstrak etanol daun kopasanda (</w:t>
      </w:r>
      <w:r w:rsidRPr="006A333E">
        <w:rPr>
          <w:rFonts w:ascii="Times New Roman" w:hAnsi="Times New Roman" w:cs="Times New Roman"/>
          <w:i/>
          <w:iCs/>
          <w:sz w:val="20"/>
          <w:szCs w:val="20"/>
          <w:lang w:val="id-ID"/>
        </w:rPr>
        <w:t>C</w:t>
      </w:r>
      <w:r w:rsidR="00AA2671" w:rsidRPr="006A333E">
        <w:rPr>
          <w:rFonts w:ascii="Times New Roman" w:hAnsi="Times New Roman" w:cs="Times New Roman"/>
          <w:i/>
          <w:iCs/>
          <w:sz w:val="20"/>
          <w:szCs w:val="20"/>
          <w:lang w:val="id-ID"/>
        </w:rPr>
        <w:t>h</w:t>
      </w:r>
      <w:r w:rsidRPr="006A333E">
        <w:rPr>
          <w:rFonts w:ascii="Times New Roman" w:hAnsi="Times New Roman" w:cs="Times New Roman"/>
          <w:i/>
          <w:iCs/>
          <w:sz w:val="20"/>
          <w:szCs w:val="20"/>
          <w:lang w:val="id-ID"/>
        </w:rPr>
        <w:t>romolaena odorata</w:t>
      </w:r>
      <w:r w:rsidRPr="006A333E">
        <w:rPr>
          <w:rFonts w:ascii="Times New Roman" w:hAnsi="Times New Roman" w:cs="Times New Roman"/>
          <w:sz w:val="20"/>
          <w:szCs w:val="20"/>
          <w:lang w:val="id-ID"/>
        </w:rPr>
        <w:t xml:space="preserve"> L) dengan konsetrasi 250;</w:t>
      </w:r>
      <w:r w:rsidR="003708F2"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300;</w:t>
      </w:r>
      <w:r w:rsidR="003708F2"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350;</w:t>
      </w:r>
      <w:r w:rsidR="003708F2"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400;</w:t>
      </w:r>
      <w:r w:rsidR="003708F2"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 xml:space="preserve">450 dan 500 ppm, ditambahkan 17 µL </w:t>
      </w:r>
      <w:r w:rsidR="0006514F" w:rsidRPr="006A333E">
        <w:rPr>
          <w:rFonts w:ascii="Times New Roman" w:hAnsi="Times New Roman" w:cs="Times New Roman"/>
          <w:sz w:val="20"/>
          <w:szCs w:val="20"/>
          <w:lang w:val="id-ID"/>
        </w:rPr>
        <w:t>larutan s</w:t>
      </w:r>
      <w:r w:rsidRPr="006A333E">
        <w:rPr>
          <w:rFonts w:ascii="Times New Roman" w:hAnsi="Times New Roman" w:cs="Times New Roman"/>
          <w:sz w:val="20"/>
          <w:szCs w:val="20"/>
          <w:lang w:val="id-ID"/>
        </w:rPr>
        <w:t>ubstrat p-nitrofenil-</w:t>
      </w:r>
      <w:r w:rsidR="0006514F" w:rsidRPr="006A333E">
        <w:rPr>
          <w:rFonts w:ascii="Times New Roman" w:hAnsi="Times New Roman" w:cs="Times New Roman"/>
          <w:sz w:val="20"/>
          <w:szCs w:val="20"/>
          <w:lang w:val="id-ID"/>
        </w:rPr>
        <w:t xml:space="preserve">α-D-glukopiranosida (PNPG) 5 mM, lalu </w:t>
      </w:r>
      <w:r w:rsidRPr="006A333E">
        <w:rPr>
          <w:rFonts w:ascii="Times New Roman" w:hAnsi="Times New Roman" w:cs="Times New Roman"/>
          <w:sz w:val="20"/>
          <w:szCs w:val="20"/>
          <w:lang w:val="id-ID"/>
        </w:rPr>
        <w:t xml:space="preserve">diinkubasi </w:t>
      </w:r>
      <w:r w:rsidR="00152375" w:rsidRPr="006A333E">
        <w:rPr>
          <w:rFonts w:ascii="Times New Roman" w:hAnsi="Times New Roman" w:cs="Times New Roman"/>
          <w:sz w:val="20"/>
          <w:szCs w:val="20"/>
          <w:lang w:val="id-ID"/>
        </w:rPr>
        <w:t xml:space="preserve">selama 5 menit </w:t>
      </w:r>
      <w:r w:rsidRPr="006A333E">
        <w:rPr>
          <w:rFonts w:ascii="Times New Roman" w:hAnsi="Times New Roman" w:cs="Times New Roman"/>
          <w:sz w:val="20"/>
          <w:szCs w:val="20"/>
          <w:lang w:val="id-ID"/>
        </w:rPr>
        <w:t>pada suhu 37</w:t>
      </w:r>
      <w:r w:rsidR="0039303C"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vertAlign w:val="superscript"/>
          <w:lang w:val="id-ID"/>
        </w:rPr>
        <w:t>0</w:t>
      </w:r>
      <w:r w:rsidR="0006514F" w:rsidRPr="006A333E">
        <w:rPr>
          <w:rFonts w:ascii="Times New Roman" w:hAnsi="Times New Roman" w:cs="Times New Roman"/>
          <w:sz w:val="20"/>
          <w:szCs w:val="20"/>
          <w:lang w:val="id-ID"/>
        </w:rPr>
        <w:t>C</w:t>
      </w:r>
      <w:r w:rsidR="00152375" w:rsidRPr="006A333E">
        <w:rPr>
          <w:rFonts w:ascii="Times New Roman" w:hAnsi="Times New Roman" w:cs="Times New Roman"/>
          <w:sz w:val="20"/>
          <w:szCs w:val="20"/>
          <w:lang w:val="id-ID"/>
        </w:rPr>
        <w:t xml:space="preserve">. </w:t>
      </w:r>
      <w:r w:rsidR="00591141">
        <w:rPr>
          <w:rFonts w:ascii="Times New Roman" w:hAnsi="Times New Roman" w:cs="Times New Roman"/>
          <w:sz w:val="20"/>
          <w:szCs w:val="20"/>
          <w:lang w:val="id-ID"/>
        </w:rPr>
        <w:t>Kemudian</w:t>
      </w:r>
      <w:r w:rsidR="0006514F" w:rsidRPr="006A333E">
        <w:rPr>
          <w:rFonts w:ascii="Times New Roman" w:hAnsi="Times New Roman" w:cs="Times New Roman"/>
          <w:sz w:val="20"/>
          <w:szCs w:val="20"/>
          <w:lang w:val="id-ID"/>
        </w:rPr>
        <w:t>,</w:t>
      </w:r>
      <w:r w:rsidRPr="006A333E">
        <w:rPr>
          <w:rFonts w:ascii="Times New Roman" w:hAnsi="Times New Roman" w:cs="Times New Roman"/>
          <w:sz w:val="20"/>
          <w:szCs w:val="20"/>
          <w:lang w:val="id-ID"/>
        </w:rPr>
        <w:t xml:space="preserve"> masing-masing ditambahkan 17 µL </w:t>
      </w:r>
      <w:r w:rsidR="0006514F" w:rsidRPr="006A333E">
        <w:rPr>
          <w:rFonts w:ascii="Times New Roman" w:hAnsi="Times New Roman" w:cs="Times New Roman"/>
          <w:sz w:val="20"/>
          <w:szCs w:val="20"/>
          <w:lang w:val="id-ID"/>
        </w:rPr>
        <w:t xml:space="preserve">larutan </w:t>
      </w:r>
      <w:r w:rsidRPr="006A333E">
        <w:rPr>
          <w:rFonts w:ascii="Times New Roman" w:hAnsi="Times New Roman" w:cs="Times New Roman"/>
          <w:sz w:val="20"/>
          <w:szCs w:val="20"/>
          <w:lang w:val="id-ID"/>
        </w:rPr>
        <w:t>enzim α-glukosidase</w:t>
      </w:r>
      <w:r w:rsidR="0006514F" w:rsidRPr="006A333E">
        <w:rPr>
          <w:rFonts w:ascii="Times New Roman" w:hAnsi="Times New Roman" w:cs="Times New Roman"/>
          <w:sz w:val="20"/>
          <w:szCs w:val="20"/>
          <w:lang w:val="id-ID"/>
        </w:rPr>
        <w:t xml:space="preserve">, dan </w:t>
      </w:r>
      <w:r w:rsidRPr="006A333E">
        <w:rPr>
          <w:rFonts w:ascii="Times New Roman" w:hAnsi="Times New Roman" w:cs="Times New Roman"/>
          <w:sz w:val="20"/>
          <w:szCs w:val="20"/>
          <w:lang w:val="id-ID"/>
        </w:rPr>
        <w:t xml:space="preserve">diinkubasi </w:t>
      </w:r>
      <w:r w:rsidR="0089429D" w:rsidRPr="006A333E">
        <w:rPr>
          <w:rFonts w:ascii="Times New Roman" w:hAnsi="Times New Roman" w:cs="Times New Roman"/>
          <w:sz w:val="20"/>
          <w:szCs w:val="20"/>
          <w:lang w:val="id-ID"/>
        </w:rPr>
        <w:t xml:space="preserve">selama 15 menit </w:t>
      </w:r>
      <w:r w:rsidRPr="006A333E">
        <w:rPr>
          <w:rFonts w:ascii="Times New Roman" w:hAnsi="Times New Roman" w:cs="Times New Roman"/>
          <w:sz w:val="20"/>
          <w:szCs w:val="20"/>
          <w:lang w:val="id-ID"/>
        </w:rPr>
        <w:t>pada suhu 37</w:t>
      </w:r>
      <w:r w:rsidR="0039303C"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vertAlign w:val="superscript"/>
          <w:lang w:val="id-ID"/>
        </w:rPr>
        <w:t>0</w:t>
      </w:r>
      <w:r w:rsidRPr="006A333E">
        <w:rPr>
          <w:rFonts w:ascii="Times New Roman" w:hAnsi="Times New Roman" w:cs="Times New Roman"/>
          <w:sz w:val="20"/>
          <w:szCs w:val="20"/>
          <w:lang w:val="id-ID"/>
        </w:rPr>
        <w:t xml:space="preserve">C. </w:t>
      </w:r>
      <w:r w:rsidR="0006514F" w:rsidRPr="006A333E">
        <w:rPr>
          <w:rFonts w:ascii="Times New Roman" w:hAnsi="Times New Roman" w:cs="Times New Roman"/>
          <w:sz w:val="20"/>
          <w:szCs w:val="20"/>
          <w:lang w:val="id-ID"/>
        </w:rPr>
        <w:t>Selanjutnya</w:t>
      </w:r>
      <w:r w:rsidR="00591141">
        <w:rPr>
          <w:rFonts w:ascii="Times New Roman" w:hAnsi="Times New Roman" w:cs="Times New Roman"/>
          <w:sz w:val="20"/>
          <w:szCs w:val="20"/>
          <w:lang w:val="id-ID"/>
        </w:rPr>
        <w:t>,</w:t>
      </w:r>
      <w:r w:rsidR="0006514F" w:rsidRPr="006A333E">
        <w:rPr>
          <w:rFonts w:ascii="Times New Roman" w:hAnsi="Times New Roman" w:cs="Times New Roman"/>
          <w:sz w:val="20"/>
          <w:szCs w:val="20"/>
          <w:lang w:val="id-ID"/>
        </w:rPr>
        <w:t xml:space="preserve"> ditambahkan 100 µL larutan Na</w:t>
      </w:r>
      <w:r w:rsidR="0006514F" w:rsidRPr="006A333E">
        <w:rPr>
          <w:rFonts w:ascii="Times New Roman" w:hAnsi="Times New Roman" w:cs="Times New Roman"/>
          <w:sz w:val="20"/>
          <w:szCs w:val="20"/>
          <w:vertAlign w:val="subscript"/>
          <w:lang w:val="id-ID"/>
        </w:rPr>
        <w:t>2</w:t>
      </w:r>
      <w:r w:rsidR="0006514F" w:rsidRPr="006A333E">
        <w:rPr>
          <w:rFonts w:ascii="Times New Roman" w:hAnsi="Times New Roman" w:cs="Times New Roman"/>
          <w:sz w:val="20"/>
          <w:szCs w:val="20"/>
          <w:lang w:val="id-ID"/>
        </w:rPr>
        <w:t>CO</w:t>
      </w:r>
      <w:r w:rsidR="0006514F" w:rsidRPr="006A333E">
        <w:rPr>
          <w:rFonts w:ascii="Times New Roman" w:hAnsi="Times New Roman" w:cs="Times New Roman"/>
          <w:sz w:val="20"/>
          <w:szCs w:val="20"/>
          <w:vertAlign w:val="subscript"/>
          <w:lang w:val="id-ID"/>
        </w:rPr>
        <w:t>3</w:t>
      </w:r>
      <w:r w:rsidR="0006514F" w:rsidRPr="006A333E">
        <w:rPr>
          <w:rFonts w:ascii="Times New Roman" w:hAnsi="Times New Roman" w:cs="Times New Roman"/>
          <w:sz w:val="20"/>
          <w:szCs w:val="20"/>
          <w:lang w:val="id-ID"/>
        </w:rPr>
        <w:t xml:space="preserve"> 200 mM  untuk menghentikan reaksi. </w:t>
      </w:r>
      <w:r w:rsidR="0039303C" w:rsidRPr="006A333E">
        <w:rPr>
          <w:rFonts w:ascii="Times New Roman" w:hAnsi="Times New Roman" w:cs="Times New Roman"/>
          <w:sz w:val="20"/>
          <w:szCs w:val="20"/>
          <w:lang w:val="id-ID"/>
        </w:rPr>
        <w:t>D</w:t>
      </w:r>
      <w:r w:rsidR="0006514F" w:rsidRPr="006A333E">
        <w:rPr>
          <w:rFonts w:ascii="Times New Roman" w:hAnsi="Times New Roman" w:cs="Times New Roman"/>
          <w:sz w:val="20"/>
          <w:szCs w:val="20"/>
          <w:lang w:val="id-ID"/>
        </w:rPr>
        <w:t>iukur</w:t>
      </w:r>
      <w:r w:rsidR="0039303C" w:rsidRPr="006A333E">
        <w:rPr>
          <w:rFonts w:ascii="Times New Roman" w:hAnsi="Times New Roman" w:cs="Times New Roman"/>
          <w:sz w:val="20"/>
          <w:szCs w:val="20"/>
          <w:lang w:val="id-ID"/>
        </w:rPr>
        <w:t xml:space="preserve"> </w:t>
      </w:r>
      <w:r w:rsidR="0006514F" w:rsidRPr="006A333E">
        <w:rPr>
          <w:rFonts w:ascii="Times New Roman" w:hAnsi="Times New Roman" w:cs="Times New Roman"/>
          <w:sz w:val="20"/>
          <w:szCs w:val="20"/>
          <w:lang w:val="id-ID"/>
        </w:rPr>
        <w:t xml:space="preserve"> absorbansinya pada panjang gelombang 405 nm.</w:t>
      </w:r>
    </w:p>
    <w:p w14:paraId="67D08962" w14:textId="5405E5E6" w:rsidR="00F57C20" w:rsidRPr="006A333E" w:rsidRDefault="00DC2474" w:rsidP="00187B5F">
      <w:pPr>
        <w:pStyle w:val="ListParagraph"/>
        <w:numPr>
          <w:ilvl w:val="0"/>
          <w:numId w:val="9"/>
        </w:numPr>
        <w:spacing w:line="240" w:lineRule="auto"/>
        <w:ind w:left="426"/>
        <w:jc w:val="both"/>
        <w:rPr>
          <w:rFonts w:ascii="Times New Roman" w:hAnsi="Times New Roman" w:cs="Times New Roman"/>
          <w:b/>
          <w:bCs/>
          <w:sz w:val="20"/>
          <w:szCs w:val="20"/>
          <w:lang w:val="id-ID"/>
        </w:rPr>
      </w:pPr>
      <w:r w:rsidRPr="006A333E">
        <w:rPr>
          <w:rFonts w:ascii="Times New Roman" w:hAnsi="Times New Roman" w:cs="Times New Roman"/>
          <w:b/>
          <w:bCs/>
          <w:sz w:val="20"/>
          <w:szCs w:val="20"/>
          <w:lang w:val="id-ID"/>
        </w:rPr>
        <w:t xml:space="preserve">Pengujian Kontrol Sampel </w:t>
      </w:r>
      <w:r w:rsidR="001C6414">
        <w:rPr>
          <w:rFonts w:ascii="Times New Roman" w:hAnsi="Times New Roman" w:cs="Times New Roman"/>
          <w:b/>
          <w:bCs/>
          <w:sz w:val="20"/>
          <w:szCs w:val="20"/>
          <w:lang w:val="en-US"/>
        </w:rPr>
        <w:t>(</w:t>
      </w:r>
      <w:proofErr w:type="spellStart"/>
      <w:r w:rsidR="001C6414">
        <w:rPr>
          <w:rFonts w:ascii="Times New Roman" w:hAnsi="Times New Roman" w:cs="Times New Roman"/>
          <w:b/>
          <w:bCs/>
          <w:sz w:val="20"/>
          <w:szCs w:val="20"/>
          <w:lang w:val="en-US"/>
        </w:rPr>
        <w:t>tanpa</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penambahan</w:t>
      </w:r>
      <w:proofErr w:type="spellEnd"/>
      <w:r w:rsidR="001C6414">
        <w:rPr>
          <w:rFonts w:ascii="Times New Roman" w:hAnsi="Times New Roman" w:cs="Times New Roman"/>
          <w:b/>
          <w:bCs/>
          <w:sz w:val="20"/>
          <w:szCs w:val="20"/>
          <w:lang w:val="en-US"/>
        </w:rPr>
        <w:t xml:space="preserve"> </w:t>
      </w:r>
      <w:proofErr w:type="spellStart"/>
      <w:r w:rsidR="001C6414">
        <w:rPr>
          <w:rFonts w:ascii="Times New Roman" w:hAnsi="Times New Roman" w:cs="Times New Roman"/>
          <w:b/>
          <w:bCs/>
          <w:sz w:val="20"/>
          <w:szCs w:val="20"/>
          <w:lang w:val="en-US"/>
        </w:rPr>
        <w:t>enzim</w:t>
      </w:r>
      <w:proofErr w:type="spellEnd"/>
      <w:r w:rsidR="001C6414">
        <w:rPr>
          <w:rFonts w:ascii="Times New Roman" w:hAnsi="Times New Roman" w:cs="Times New Roman"/>
          <w:b/>
          <w:bCs/>
          <w:sz w:val="20"/>
          <w:szCs w:val="20"/>
          <w:lang w:val="en-US"/>
        </w:rPr>
        <w:t>)</w:t>
      </w:r>
    </w:p>
    <w:p w14:paraId="16CB3531" w14:textId="77777777" w:rsidR="009D1231" w:rsidRPr="006A333E" w:rsidRDefault="00DC2474" w:rsidP="009D1231">
      <w:pPr>
        <w:pStyle w:val="ListParagraph"/>
        <w:spacing w:line="240" w:lineRule="auto"/>
        <w:ind w:left="426"/>
        <w:jc w:val="both"/>
        <w:rPr>
          <w:rFonts w:ascii="Times New Roman" w:hAnsi="Times New Roman" w:cs="Times New Roman"/>
          <w:sz w:val="20"/>
          <w:szCs w:val="20"/>
          <w:lang w:val="id-ID"/>
        </w:rPr>
      </w:pPr>
      <w:r w:rsidRPr="006A333E">
        <w:rPr>
          <w:rFonts w:ascii="Times New Roman" w:hAnsi="Times New Roman" w:cs="Times New Roman"/>
          <w:sz w:val="20"/>
          <w:szCs w:val="20"/>
          <w:lang w:val="id-ID"/>
        </w:rPr>
        <w:t xml:space="preserve">Sebanyak 36 µL dapar fospat Ph 7 dimasukkan kedalam </w:t>
      </w:r>
      <w:r w:rsidRPr="006A333E">
        <w:rPr>
          <w:rFonts w:ascii="Times New Roman" w:hAnsi="Times New Roman" w:cs="Times New Roman"/>
          <w:i/>
          <w:sz w:val="20"/>
          <w:szCs w:val="20"/>
          <w:lang w:val="id-ID"/>
        </w:rPr>
        <w:t>well microplate reader</w:t>
      </w:r>
      <w:r w:rsidR="009D1231" w:rsidRPr="006A333E">
        <w:rPr>
          <w:rFonts w:ascii="Times New Roman" w:hAnsi="Times New Roman" w:cs="Times New Roman"/>
          <w:sz w:val="20"/>
          <w:szCs w:val="20"/>
          <w:lang w:val="id-ID"/>
        </w:rPr>
        <w:t xml:space="preserve"> </w:t>
      </w:r>
      <w:r w:rsidRPr="006A333E">
        <w:rPr>
          <w:rFonts w:ascii="Times New Roman" w:hAnsi="Times New Roman" w:cs="Times New Roman"/>
          <w:sz w:val="20"/>
          <w:szCs w:val="20"/>
          <w:lang w:val="id-ID"/>
        </w:rPr>
        <w:t>masing-masing ditambahkan 30 µL ekstrak etanol daun kopasanda (</w:t>
      </w:r>
      <w:r w:rsidRPr="006A333E">
        <w:rPr>
          <w:rFonts w:ascii="Times New Roman" w:hAnsi="Times New Roman" w:cs="Times New Roman"/>
          <w:i/>
          <w:iCs/>
          <w:sz w:val="20"/>
          <w:szCs w:val="20"/>
          <w:lang w:val="id-ID"/>
        </w:rPr>
        <w:t>C</w:t>
      </w:r>
      <w:r w:rsidR="00AA2671" w:rsidRPr="006A333E">
        <w:rPr>
          <w:rFonts w:ascii="Times New Roman" w:hAnsi="Times New Roman" w:cs="Times New Roman"/>
          <w:i/>
          <w:iCs/>
          <w:sz w:val="20"/>
          <w:szCs w:val="20"/>
          <w:lang w:val="id-ID"/>
        </w:rPr>
        <w:t>h</w:t>
      </w:r>
      <w:r w:rsidRPr="006A333E">
        <w:rPr>
          <w:rFonts w:ascii="Times New Roman" w:hAnsi="Times New Roman" w:cs="Times New Roman"/>
          <w:i/>
          <w:iCs/>
          <w:sz w:val="20"/>
          <w:szCs w:val="20"/>
          <w:lang w:val="id-ID"/>
        </w:rPr>
        <w:t>romolaena odorata</w:t>
      </w:r>
      <w:r w:rsidRPr="006A333E">
        <w:rPr>
          <w:rFonts w:ascii="Times New Roman" w:hAnsi="Times New Roman" w:cs="Times New Roman"/>
          <w:sz w:val="20"/>
          <w:szCs w:val="20"/>
          <w:lang w:val="id-ID"/>
        </w:rPr>
        <w:t xml:space="preserve"> L) dengan konsetrasi 250;300;350;400;450 dan 500 ppm, ditambahkan 17 µL </w:t>
      </w:r>
      <w:r w:rsidR="009D1231" w:rsidRPr="006A333E">
        <w:rPr>
          <w:rFonts w:ascii="Times New Roman" w:hAnsi="Times New Roman" w:cs="Times New Roman"/>
          <w:sz w:val="20"/>
          <w:szCs w:val="20"/>
          <w:lang w:val="id-ID"/>
        </w:rPr>
        <w:t>larutan s</w:t>
      </w:r>
      <w:r w:rsidRPr="006A333E">
        <w:rPr>
          <w:rFonts w:ascii="Times New Roman" w:hAnsi="Times New Roman" w:cs="Times New Roman"/>
          <w:sz w:val="20"/>
          <w:szCs w:val="20"/>
          <w:lang w:val="id-ID"/>
        </w:rPr>
        <w:t xml:space="preserve">ubstrat p-nitrofenil-α-D-glukopiranosida (PNPG) 5 mM </w:t>
      </w:r>
      <w:r w:rsidR="009D1231" w:rsidRPr="006A333E">
        <w:rPr>
          <w:rFonts w:ascii="Times New Roman" w:hAnsi="Times New Roman" w:cs="Times New Roman"/>
          <w:sz w:val="20"/>
          <w:szCs w:val="20"/>
          <w:lang w:val="id-ID"/>
        </w:rPr>
        <w:t xml:space="preserve">dan </w:t>
      </w:r>
      <w:r w:rsidRPr="006A333E">
        <w:rPr>
          <w:rFonts w:ascii="Times New Roman" w:hAnsi="Times New Roman" w:cs="Times New Roman"/>
          <w:sz w:val="20"/>
          <w:szCs w:val="20"/>
          <w:lang w:val="id-ID"/>
        </w:rPr>
        <w:t xml:space="preserve">diinkubasi </w:t>
      </w:r>
      <w:r w:rsidR="009D1231" w:rsidRPr="006A333E">
        <w:rPr>
          <w:rFonts w:ascii="Times New Roman" w:hAnsi="Times New Roman" w:cs="Times New Roman"/>
          <w:sz w:val="20"/>
          <w:szCs w:val="20"/>
          <w:lang w:val="id-ID"/>
        </w:rPr>
        <w:t xml:space="preserve">selama 5 menit </w:t>
      </w:r>
      <w:r w:rsidRPr="006A333E">
        <w:rPr>
          <w:rFonts w:ascii="Times New Roman" w:hAnsi="Times New Roman" w:cs="Times New Roman"/>
          <w:sz w:val="20"/>
          <w:szCs w:val="20"/>
          <w:lang w:val="id-ID"/>
        </w:rPr>
        <w:t>pada suhu 37</w:t>
      </w:r>
      <w:r w:rsidRPr="006A333E">
        <w:rPr>
          <w:rFonts w:ascii="Times New Roman" w:hAnsi="Times New Roman" w:cs="Times New Roman"/>
          <w:sz w:val="20"/>
          <w:szCs w:val="20"/>
          <w:vertAlign w:val="superscript"/>
          <w:lang w:val="id-ID"/>
        </w:rPr>
        <w:t>0</w:t>
      </w:r>
      <w:r w:rsidRPr="006A333E">
        <w:rPr>
          <w:rFonts w:ascii="Times New Roman" w:hAnsi="Times New Roman" w:cs="Times New Roman"/>
          <w:sz w:val="20"/>
          <w:szCs w:val="20"/>
          <w:lang w:val="id-ID"/>
        </w:rPr>
        <w:t>C</w:t>
      </w:r>
      <w:r w:rsidR="009D1231" w:rsidRPr="006A333E">
        <w:rPr>
          <w:rFonts w:ascii="Times New Roman" w:hAnsi="Times New Roman" w:cs="Times New Roman"/>
          <w:sz w:val="20"/>
          <w:szCs w:val="20"/>
          <w:lang w:val="id-ID"/>
        </w:rPr>
        <w:t xml:space="preserve">. Selanjutnya, </w:t>
      </w:r>
      <w:r w:rsidRPr="006A333E">
        <w:rPr>
          <w:rFonts w:ascii="Times New Roman" w:hAnsi="Times New Roman" w:cs="Times New Roman"/>
          <w:sz w:val="20"/>
          <w:szCs w:val="20"/>
          <w:lang w:val="id-ID"/>
        </w:rPr>
        <w:t xml:space="preserve">ditambahkan </w:t>
      </w:r>
      <w:r w:rsidR="009D1231" w:rsidRPr="006A333E">
        <w:rPr>
          <w:rFonts w:ascii="Times New Roman" w:hAnsi="Times New Roman" w:cs="Times New Roman"/>
          <w:sz w:val="20"/>
          <w:szCs w:val="20"/>
          <w:lang w:val="id-ID"/>
        </w:rPr>
        <w:t xml:space="preserve">100 µL  larutan </w:t>
      </w:r>
      <w:r w:rsidRPr="006A333E">
        <w:rPr>
          <w:rFonts w:ascii="Times New Roman" w:hAnsi="Times New Roman" w:cs="Times New Roman"/>
          <w:sz w:val="20"/>
          <w:szCs w:val="20"/>
          <w:lang w:val="id-ID"/>
        </w:rPr>
        <w:t>Na</w:t>
      </w:r>
      <w:r w:rsidRPr="006A333E">
        <w:rPr>
          <w:rFonts w:ascii="Times New Roman" w:hAnsi="Times New Roman" w:cs="Times New Roman"/>
          <w:sz w:val="20"/>
          <w:szCs w:val="20"/>
          <w:vertAlign w:val="subscript"/>
          <w:lang w:val="id-ID"/>
        </w:rPr>
        <w:t>2</w:t>
      </w:r>
      <w:r w:rsidRPr="006A333E">
        <w:rPr>
          <w:rFonts w:ascii="Times New Roman" w:hAnsi="Times New Roman" w:cs="Times New Roman"/>
          <w:sz w:val="20"/>
          <w:szCs w:val="20"/>
          <w:lang w:val="id-ID"/>
        </w:rPr>
        <w:t>CO</w:t>
      </w:r>
      <w:r w:rsidRPr="006A333E">
        <w:rPr>
          <w:rFonts w:ascii="Times New Roman" w:hAnsi="Times New Roman" w:cs="Times New Roman"/>
          <w:sz w:val="20"/>
          <w:szCs w:val="20"/>
          <w:vertAlign w:val="subscript"/>
          <w:lang w:val="id-ID"/>
        </w:rPr>
        <w:t>3</w:t>
      </w:r>
      <w:r w:rsidRPr="006A333E">
        <w:rPr>
          <w:rFonts w:ascii="Times New Roman" w:hAnsi="Times New Roman" w:cs="Times New Roman"/>
          <w:sz w:val="20"/>
          <w:szCs w:val="20"/>
          <w:lang w:val="id-ID"/>
        </w:rPr>
        <w:t xml:space="preserve"> 200 mM sebanyak 100 µL </w:t>
      </w:r>
      <w:r w:rsidR="009D1231" w:rsidRPr="006A333E">
        <w:rPr>
          <w:rFonts w:ascii="Times New Roman" w:hAnsi="Times New Roman" w:cs="Times New Roman"/>
          <w:sz w:val="20"/>
          <w:szCs w:val="20"/>
          <w:lang w:val="id-ID"/>
        </w:rPr>
        <w:t>untuk menghentikan reaksi. Diukur  absorbansinya pada panjang gelombang 405 nm.</w:t>
      </w:r>
    </w:p>
    <w:p w14:paraId="3193FEEE" w14:textId="1CC70E44" w:rsidR="00F57C20" w:rsidRPr="006A333E" w:rsidRDefault="00DC2474" w:rsidP="00187B5F">
      <w:pPr>
        <w:pStyle w:val="ListParagraph"/>
        <w:numPr>
          <w:ilvl w:val="0"/>
          <w:numId w:val="9"/>
        </w:numPr>
        <w:spacing w:after="0" w:line="240" w:lineRule="auto"/>
        <w:ind w:left="426"/>
        <w:jc w:val="both"/>
        <w:rPr>
          <w:rFonts w:ascii="Times New Roman" w:hAnsi="Times New Roman" w:cs="Times New Roman"/>
          <w:b/>
          <w:bCs/>
          <w:sz w:val="20"/>
          <w:szCs w:val="20"/>
          <w:lang w:val="id-ID"/>
        </w:rPr>
      </w:pPr>
      <w:r w:rsidRPr="006A333E">
        <w:rPr>
          <w:rFonts w:ascii="Times New Roman" w:hAnsi="Times New Roman" w:cs="Times New Roman"/>
          <w:b/>
          <w:bCs/>
          <w:sz w:val="20"/>
          <w:szCs w:val="20"/>
          <w:lang w:val="id-ID"/>
        </w:rPr>
        <w:t>Analisi</w:t>
      </w:r>
      <w:r w:rsidR="00FA61BC" w:rsidRPr="006A333E">
        <w:rPr>
          <w:rFonts w:ascii="Times New Roman" w:hAnsi="Times New Roman" w:cs="Times New Roman"/>
          <w:b/>
          <w:bCs/>
          <w:sz w:val="20"/>
          <w:szCs w:val="20"/>
          <w:lang w:val="id-ID"/>
        </w:rPr>
        <w:t>s</w:t>
      </w:r>
      <w:r w:rsidRPr="006A333E">
        <w:rPr>
          <w:rFonts w:ascii="Times New Roman" w:hAnsi="Times New Roman" w:cs="Times New Roman"/>
          <w:b/>
          <w:bCs/>
          <w:sz w:val="20"/>
          <w:szCs w:val="20"/>
          <w:lang w:val="id-ID"/>
        </w:rPr>
        <w:t xml:space="preserve"> Data</w:t>
      </w:r>
      <w:r w:rsidR="00892DE8">
        <w:rPr>
          <w:rFonts w:ascii="Times New Roman" w:hAnsi="Times New Roman" w:cs="Times New Roman"/>
          <w:b/>
          <w:bCs/>
          <w:sz w:val="20"/>
          <w:szCs w:val="20"/>
          <w:lang w:val="en-US"/>
        </w:rPr>
        <w:t xml:space="preserve"> </w:t>
      </w:r>
    </w:p>
    <w:p w14:paraId="708A443A" w14:textId="26915508" w:rsidR="00DC2474" w:rsidRPr="00892DE8" w:rsidRDefault="00DC2474" w:rsidP="00187B5F">
      <w:pPr>
        <w:pStyle w:val="ListParagraph"/>
        <w:spacing w:after="0" w:line="240" w:lineRule="auto"/>
        <w:ind w:left="426"/>
        <w:jc w:val="both"/>
        <w:rPr>
          <w:rFonts w:ascii="Times New Roman" w:hAnsi="Times New Roman" w:cs="Times New Roman"/>
          <w:b/>
          <w:bCs/>
          <w:sz w:val="20"/>
          <w:szCs w:val="20"/>
          <w:lang w:val="en-US"/>
        </w:rPr>
      </w:pPr>
      <w:r w:rsidRPr="006A333E">
        <w:rPr>
          <w:rFonts w:ascii="Times New Roman" w:hAnsi="Times New Roman" w:cs="Times New Roman"/>
          <w:sz w:val="20"/>
          <w:szCs w:val="20"/>
          <w:lang w:val="id-ID"/>
        </w:rPr>
        <w:t>Aktivitas inhibisi enzim alfa-glukosidase ditentukan oleh nilai perhitungan persen (%) inhibisi dengan rumus sebagai berikut (Febriyany, 2014)</w:t>
      </w:r>
      <w:r w:rsidR="00892DE8">
        <w:rPr>
          <w:rFonts w:ascii="Times New Roman" w:hAnsi="Times New Roman" w:cs="Times New Roman"/>
          <w:sz w:val="20"/>
          <w:szCs w:val="20"/>
          <w:lang w:val="en-US"/>
        </w:rPr>
        <w:t>:</w:t>
      </w:r>
    </w:p>
    <w:p w14:paraId="036852B2" w14:textId="77777777" w:rsidR="00DC2474" w:rsidRPr="006A333E" w:rsidRDefault="00DC2474" w:rsidP="00F57C20">
      <w:pPr>
        <w:pStyle w:val="ListParagraph"/>
        <w:spacing w:after="0" w:line="240" w:lineRule="auto"/>
        <w:ind w:left="0"/>
        <w:jc w:val="both"/>
        <w:rPr>
          <w:rFonts w:ascii="Times New Roman" w:hAnsi="Times New Roman" w:cs="Times New Roman"/>
          <w:sz w:val="20"/>
          <w:szCs w:val="20"/>
          <w:lang w:val="id-ID"/>
        </w:rPr>
      </w:pPr>
      <m:oMathPara>
        <m:oMath>
          <m:r>
            <w:rPr>
              <w:rFonts w:ascii="Cambria Math" w:hAnsi="Cambria Math" w:cs="Times New Roman"/>
              <w:sz w:val="20"/>
              <w:szCs w:val="20"/>
              <w:lang w:val="id-ID"/>
            </w:rPr>
            <m:t>% Inhibisi</m:t>
          </m:r>
          <m:r>
            <m:rPr>
              <m:sty m:val="p"/>
            </m:rPr>
            <w:rPr>
              <w:rFonts w:ascii="Cambria Math" w:hAnsi="Cambria Math" w:cs="Times New Roman"/>
              <w:sz w:val="20"/>
              <w:szCs w:val="20"/>
              <w:lang w:val="id-ID"/>
            </w:rPr>
            <m:t>=</m:t>
          </m:r>
          <m:f>
            <m:fPr>
              <m:ctrlPr>
                <w:rPr>
                  <w:rFonts w:ascii="Cambria Math" w:hAnsi="Cambria Math" w:cs="Times New Roman"/>
                  <w:i/>
                  <w:sz w:val="20"/>
                  <w:szCs w:val="20"/>
                  <w:lang w:val="id-ID"/>
                </w:rPr>
              </m:ctrlPr>
            </m:fPr>
            <m:num>
              <m:r>
                <m:rPr>
                  <m:sty m:val="p"/>
                </m:rPr>
                <w:rPr>
                  <w:rFonts w:ascii="Cambria Math" w:hAnsi="Cambria Math" w:cs="Times New Roman"/>
                  <w:sz w:val="20"/>
                  <w:szCs w:val="20"/>
                  <w:lang w:val="id-ID"/>
                </w:rPr>
                <m:t>B-S</m:t>
              </m:r>
            </m:num>
            <m:den>
              <m:r>
                <m:rPr>
                  <m:sty m:val="p"/>
                </m:rPr>
                <w:rPr>
                  <w:rFonts w:ascii="Cambria Math" w:hAnsi="Cambria Math" w:cs="Times New Roman"/>
                  <w:sz w:val="20"/>
                  <w:szCs w:val="20"/>
                  <w:lang w:val="id-ID"/>
                </w:rPr>
                <m:t>B</m:t>
              </m:r>
            </m:den>
          </m:f>
          <m:r>
            <m:rPr>
              <m:sty m:val="p"/>
            </m:rPr>
            <w:rPr>
              <w:rFonts w:ascii="Cambria Math" w:hAnsi="Cambria Math" w:cs="Times New Roman"/>
              <w:sz w:val="20"/>
              <w:szCs w:val="20"/>
              <w:lang w:val="id-ID"/>
            </w:rPr>
            <m:t xml:space="preserve">  × 100%</m:t>
          </m:r>
        </m:oMath>
      </m:oMathPara>
    </w:p>
    <w:p w14:paraId="54392040" w14:textId="77777777" w:rsidR="00DC2474" w:rsidRPr="00DC2474" w:rsidRDefault="00DC2474" w:rsidP="00F57C20">
      <w:pPr>
        <w:pStyle w:val="ListParagraph"/>
        <w:spacing w:after="0" w:line="240" w:lineRule="auto"/>
        <w:ind w:left="567"/>
        <w:jc w:val="both"/>
        <w:rPr>
          <w:rFonts w:ascii="Times New Roman" w:hAnsi="Times New Roman" w:cs="Times New Roman"/>
          <w:sz w:val="20"/>
          <w:szCs w:val="20"/>
        </w:rPr>
      </w:pPr>
      <w:proofErr w:type="spellStart"/>
      <w:proofErr w:type="gramStart"/>
      <w:r w:rsidRPr="00DC2474">
        <w:rPr>
          <w:rFonts w:ascii="Times New Roman" w:hAnsi="Times New Roman" w:cs="Times New Roman"/>
          <w:sz w:val="20"/>
          <w:szCs w:val="20"/>
        </w:rPr>
        <w:t>Keterangan</w:t>
      </w:r>
      <w:proofErr w:type="spellEnd"/>
      <w:r w:rsidRPr="00DC2474">
        <w:rPr>
          <w:rFonts w:ascii="Times New Roman" w:hAnsi="Times New Roman" w:cs="Times New Roman"/>
          <w:sz w:val="20"/>
          <w:szCs w:val="20"/>
        </w:rPr>
        <w:t xml:space="preserve"> :</w:t>
      </w:r>
      <w:proofErr w:type="gramEnd"/>
      <w:r w:rsidRPr="00DC2474">
        <w:rPr>
          <w:rFonts w:ascii="Times New Roman" w:hAnsi="Times New Roman" w:cs="Times New Roman"/>
          <w:sz w:val="20"/>
          <w:szCs w:val="20"/>
        </w:rPr>
        <w:t xml:space="preserve"> </w:t>
      </w:r>
    </w:p>
    <w:p w14:paraId="2E9709D3" w14:textId="77777777" w:rsidR="00DC2474" w:rsidRPr="00DC2474" w:rsidRDefault="00DC2474" w:rsidP="00F57C20">
      <w:pPr>
        <w:pStyle w:val="ListParagraph"/>
        <w:spacing w:after="0" w:line="240" w:lineRule="auto"/>
        <w:ind w:left="567"/>
        <w:jc w:val="both"/>
        <w:rPr>
          <w:rFonts w:ascii="Times New Roman" w:hAnsi="Times New Roman" w:cs="Times New Roman"/>
          <w:sz w:val="20"/>
          <w:szCs w:val="20"/>
        </w:rPr>
      </w:pPr>
      <w:r w:rsidRPr="00DC2474">
        <w:rPr>
          <w:rFonts w:ascii="Times New Roman" w:hAnsi="Times New Roman" w:cs="Times New Roman"/>
          <w:sz w:val="20"/>
          <w:szCs w:val="20"/>
        </w:rPr>
        <w:t xml:space="preserve">B = </w:t>
      </w:r>
      <w:proofErr w:type="spellStart"/>
      <w:r w:rsidRPr="00DC2474">
        <w:rPr>
          <w:rFonts w:ascii="Times New Roman" w:hAnsi="Times New Roman" w:cs="Times New Roman"/>
          <w:sz w:val="20"/>
          <w:szCs w:val="20"/>
        </w:rPr>
        <w:t>Absorbansi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blanko</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dikurangi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absorbansi</w:t>
      </w:r>
      <w:proofErr w:type="spellEnd"/>
      <w:r w:rsidRPr="00DC2474">
        <w:rPr>
          <w:rFonts w:ascii="Times New Roman" w:hAnsi="Times New Roman" w:cs="Times New Roman"/>
          <w:sz w:val="20"/>
          <w:szCs w:val="20"/>
        </w:rPr>
        <w:t xml:space="preserve"> control </w:t>
      </w:r>
      <w:proofErr w:type="spellStart"/>
      <w:r w:rsidRPr="00DC2474">
        <w:rPr>
          <w:rFonts w:ascii="Times New Roman" w:hAnsi="Times New Roman" w:cs="Times New Roman"/>
          <w:sz w:val="20"/>
          <w:szCs w:val="20"/>
        </w:rPr>
        <w:t>blanko</w:t>
      </w:r>
      <w:proofErr w:type="spellEnd"/>
      <w:r w:rsidRPr="00DC2474">
        <w:rPr>
          <w:rFonts w:ascii="Times New Roman" w:hAnsi="Times New Roman" w:cs="Times New Roman"/>
          <w:sz w:val="20"/>
          <w:szCs w:val="20"/>
        </w:rPr>
        <w:t xml:space="preserve"> (B</w:t>
      </w:r>
      <w:r w:rsidRPr="00DC2474">
        <w:rPr>
          <w:rFonts w:ascii="Times New Roman" w:hAnsi="Times New Roman" w:cs="Times New Roman"/>
          <w:sz w:val="20"/>
          <w:szCs w:val="20"/>
          <w:vertAlign w:val="subscript"/>
        </w:rPr>
        <w:t>1</w:t>
      </w:r>
      <w:r w:rsidRPr="00DC2474">
        <w:rPr>
          <w:rFonts w:ascii="Times New Roman" w:hAnsi="Times New Roman" w:cs="Times New Roman"/>
          <w:sz w:val="20"/>
          <w:szCs w:val="20"/>
        </w:rPr>
        <w:t>-B</w:t>
      </w:r>
      <w:r w:rsidRPr="00DC2474">
        <w:rPr>
          <w:rFonts w:ascii="Times New Roman" w:hAnsi="Times New Roman" w:cs="Times New Roman"/>
          <w:sz w:val="20"/>
          <w:szCs w:val="20"/>
          <w:vertAlign w:val="subscript"/>
        </w:rPr>
        <w:t>0</w:t>
      </w:r>
      <w:r w:rsidRPr="00DC2474">
        <w:rPr>
          <w:rFonts w:ascii="Times New Roman" w:hAnsi="Times New Roman" w:cs="Times New Roman"/>
          <w:sz w:val="20"/>
          <w:szCs w:val="20"/>
        </w:rPr>
        <w:t xml:space="preserve">) </w:t>
      </w:r>
    </w:p>
    <w:p w14:paraId="73609D92" w14:textId="77777777" w:rsidR="00DC2474" w:rsidRPr="00DC2474" w:rsidRDefault="00DC2474" w:rsidP="00F57C20">
      <w:pPr>
        <w:pStyle w:val="ListParagraph"/>
        <w:spacing w:after="0" w:line="240" w:lineRule="auto"/>
        <w:ind w:left="567"/>
        <w:jc w:val="both"/>
        <w:rPr>
          <w:rFonts w:ascii="Times New Roman" w:hAnsi="Times New Roman" w:cs="Times New Roman"/>
          <w:sz w:val="20"/>
          <w:szCs w:val="20"/>
        </w:rPr>
      </w:pPr>
      <w:r w:rsidRPr="00DC2474">
        <w:rPr>
          <w:rFonts w:ascii="Times New Roman" w:hAnsi="Times New Roman" w:cs="Times New Roman"/>
          <w:sz w:val="20"/>
          <w:szCs w:val="20"/>
        </w:rPr>
        <w:t xml:space="preserve">S = </w:t>
      </w:r>
      <w:proofErr w:type="spellStart"/>
      <w:r w:rsidRPr="00DC2474">
        <w:rPr>
          <w:rFonts w:ascii="Times New Roman" w:hAnsi="Times New Roman" w:cs="Times New Roman"/>
          <w:sz w:val="20"/>
          <w:szCs w:val="20"/>
        </w:rPr>
        <w:t>Absorbansi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sampel</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dikurangi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absorbansi</w:t>
      </w:r>
      <w:proofErr w:type="spellEnd"/>
      <w:r w:rsidRPr="00DC2474">
        <w:rPr>
          <w:rFonts w:ascii="Times New Roman" w:hAnsi="Times New Roman" w:cs="Times New Roman"/>
          <w:sz w:val="20"/>
          <w:szCs w:val="20"/>
        </w:rPr>
        <w:t xml:space="preserve"> control </w:t>
      </w:r>
      <w:proofErr w:type="spellStart"/>
      <w:r w:rsidRPr="00DC2474">
        <w:rPr>
          <w:rFonts w:ascii="Times New Roman" w:hAnsi="Times New Roman" w:cs="Times New Roman"/>
          <w:sz w:val="20"/>
          <w:szCs w:val="20"/>
        </w:rPr>
        <w:t>sampel</w:t>
      </w:r>
      <w:proofErr w:type="spellEnd"/>
      <w:r w:rsidRPr="00DC2474">
        <w:rPr>
          <w:rFonts w:ascii="Times New Roman" w:hAnsi="Times New Roman" w:cs="Times New Roman"/>
          <w:sz w:val="20"/>
          <w:szCs w:val="20"/>
        </w:rPr>
        <w:t xml:space="preserve"> (S</w:t>
      </w:r>
      <w:r w:rsidRPr="00DC2474">
        <w:rPr>
          <w:rFonts w:ascii="Times New Roman" w:hAnsi="Times New Roman" w:cs="Times New Roman"/>
          <w:sz w:val="20"/>
          <w:szCs w:val="20"/>
          <w:vertAlign w:val="subscript"/>
        </w:rPr>
        <w:t>1</w:t>
      </w:r>
      <w:r w:rsidRPr="00DC2474">
        <w:rPr>
          <w:rFonts w:ascii="Times New Roman" w:hAnsi="Times New Roman" w:cs="Times New Roman"/>
          <w:sz w:val="20"/>
          <w:szCs w:val="20"/>
        </w:rPr>
        <w:t>-S</w:t>
      </w:r>
      <w:r w:rsidRPr="00DC2474">
        <w:rPr>
          <w:rFonts w:ascii="Times New Roman" w:hAnsi="Times New Roman" w:cs="Times New Roman"/>
          <w:sz w:val="20"/>
          <w:szCs w:val="20"/>
          <w:vertAlign w:val="subscript"/>
        </w:rPr>
        <w:t>0</w:t>
      </w:r>
      <w:r w:rsidRPr="00DC2474">
        <w:rPr>
          <w:rFonts w:ascii="Times New Roman" w:hAnsi="Times New Roman" w:cs="Times New Roman"/>
          <w:sz w:val="20"/>
          <w:szCs w:val="20"/>
        </w:rPr>
        <w:t>)</w:t>
      </w:r>
    </w:p>
    <w:p w14:paraId="5C89D389" w14:textId="05D8FF6C" w:rsidR="00DC2474" w:rsidRPr="00DC2474" w:rsidRDefault="00DC2474" w:rsidP="00F57C20">
      <w:pPr>
        <w:pStyle w:val="ListParagraph"/>
        <w:spacing w:after="0" w:line="240" w:lineRule="auto"/>
        <w:ind w:left="567"/>
        <w:jc w:val="both"/>
        <w:rPr>
          <w:rFonts w:ascii="Times New Roman" w:hAnsi="Times New Roman" w:cs="Times New Roman"/>
          <w:sz w:val="20"/>
          <w:szCs w:val="20"/>
        </w:rPr>
      </w:pPr>
      <w:r w:rsidRPr="00DC2474">
        <w:rPr>
          <w:rFonts w:ascii="Times New Roman" w:hAnsi="Times New Roman" w:cs="Times New Roman"/>
          <w:sz w:val="20"/>
          <w:szCs w:val="20"/>
        </w:rPr>
        <w:t xml:space="preserve">        Nilai IC</w:t>
      </w:r>
      <w:r w:rsidRPr="00DC2474">
        <w:rPr>
          <w:rFonts w:ascii="Times New Roman" w:hAnsi="Times New Roman" w:cs="Times New Roman"/>
          <w:sz w:val="20"/>
          <w:szCs w:val="20"/>
          <w:vertAlign w:val="subscript"/>
        </w:rPr>
        <w:t>50</w:t>
      </w:r>
      <w:r w:rsidRPr="00DC2474">
        <w:rPr>
          <w:rFonts w:ascii="Times New Roman" w:hAnsi="Times New Roman" w:cs="Times New Roman"/>
          <w:sz w:val="20"/>
          <w:szCs w:val="20"/>
        </w:rPr>
        <w:t xml:space="preserve"> (</w:t>
      </w:r>
      <w:r w:rsidRPr="00DC2474">
        <w:rPr>
          <w:rFonts w:ascii="Times New Roman" w:hAnsi="Times New Roman" w:cs="Times New Roman"/>
          <w:i/>
          <w:iCs/>
          <w:sz w:val="20"/>
          <w:szCs w:val="20"/>
        </w:rPr>
        <w:t>Inhibitor Concentration</w:t>
      </w:r>
      <w:r w:rsidRPr="00DC2474">
        <w:rPr>
          <w:rFonts w:ascii="Times New Roman" w:hAnsi="Times New Roman" w:cs="Times New Roman"/>
          <w:sz w:val="20"/>
          <w:szCs w:val="20"/>
        </w:rPr>
        <w:t xml:space="preserve"> 50%) </w:t>
      </w:r>
      <w:proofErr w:type="spellStart"/>
      <w:r w:rsidRPr="00DC2474">
        <w:rPr>
          <w:rFonts w:ascii="Times New Roman" w:hAnsi="Times New Roman" w:cs="Times New Roman"/>
          <w:sz w:val="20"/>
          <w:szCs w:val="20"/>
        </w:rPr>
        <w:t>ditentukan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dengan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cara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membuat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kurva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antara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persen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penghambatan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dengan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konsentrasi</w:t>
      </w:r>
      <w:proofErr w:type="spellEnd"/>
      <w:r w:rsidRPr="00DC2474">
        <w:rPr>
          <w:rFonts w:ascii="Times New Roman" w:hAnsi="Times New Roman" w:cs="Times New Roman"/>
          <w:sz w:val="20"/>
          <w:szCs w:val="20"/>
        </w:rPr>
        <w:t xml:space="preserve"> </w:t>
      </w:r>
      <w:proofErr w:type="spellStart"/>
      <w:r w:rsidR="00892DE8">
        <w:rPr>
          <w:rFonts w:ascii="Times New Roman" w:hAnsi="Times New Roman" w:cs="Times New Roman"/>
          <w:sz w:val="20"/>
          <w:szCs w:val="20"/>
        </w:rPr>
        <w:t>ekstrak</w:t>
      </w:r>
      <w:proofErr w:type="spellEnd"/>
      <w:r w:rsidR="00892DE8">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sehingga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didapatkan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persamaan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regresi</w:t>
      </w:r>
      <w:proofErr w:type="spellEnd"/>
      <w:r w:rsidRPr="00DC2474">
        <w:rPr>
          <w:rFonts w:ascii="Times New Roman" w:hAnsi="Times New Roman" w:cs="Times New Roman"/>
          <w:sz w:val="20"/>
          <w:szCs w:val="20"/>
        </w:rPr>
        <w:t xml:space="preserve">. Dari </w:t>
      </w:r>
      <w:proofErr w:type="spellStart"/>
      <w:r w:rsidRPr="00DC2474">
        <w:rPr>
          <w:rFonts w:ascii="Times New Roman" w:hAnsi="Times New Roman" w:cs="Times New Roman"/>
          <w:sz w:val="20"/>
          <w:szCs w:val="20"/>
        </w:rPr>
        <w:t>persamaan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regresi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tersebut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dapat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diperoleh</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konsentrasi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ekstrak</w:t>
      </w:r>
      <w:proofErr w:type="spellEnd"/>
      <w:r w:rsidRPr="00DC2474">
        <w:rPr>
          <w:rFonts w:ascii="Times New Roman" w:hAnsi="Times New Roman" w:cs="Times New Roman"/>
          <w:sz w:val="20"/>
          <w:szCs w:val="20"/>
        </w:rPr>
        <w:t xml:space="preserve"> yang </w:t>
      </w:r>
      <w:proofErr w:type="spellStart"/>
      <w:r w:rsidRPr="00DC2474">
        <w:rPr>
          <w:rFonts w:ascii="Times New Roman" w:hAnsi="Times New Roman" w:cs="Times New Roman"/>
          <w:sz w:val="20"/>
          <w:szCs w:val="20"/>
        </w:rPr>
        <w:t>memiliki</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kemampuan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untuk</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melakukan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penghambatan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terhadap</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aktivitas</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enzim</w:t>
      </w:r>
      <w:proofErr w:type="spellEnd"/>
      <w:r w:rsidRPr="00DC2474">
        <w:rPr>
          <w:rFonts w:ascii="Times New Roman" w:hAnsi="Times New Roman" w:cs="Times New Roman"/>
          <w:sz w:val="20"/>
          <w:szCs w:val="20"/>
        </w:rPr>
        <w:t xml:space="preserve"> alfa </w:t>
      </w:r>
      <w:proofErr w:type="spellStart"/>
      <w:r w:rsidRPr="00DC2474">
        <w:rPr>
          <w:rFonts w:ascii="Times New Roman" w:hAnsi="Times New Roman" w:cs="Times New Roman"/>
          <w:sz w:val="20"/>
          <w:szCs w:val="20"/>
        </w:rPr>
        <w:t>glukosidase</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sebesar</w:t>
      </w:r>
      <w:proofErr w:type="spellEnd"/>
      <w:r w:rsidRPr="00DC2474">
        <w:rPr>
          <w:rFonts w:ascii="Times New Roman" w:hAnsi="Times New Roman" w:cs="Times New Roman"/>
          <w:sz w:val="20"/>
          <w:szCs w:val="20"/>
        </w:rPr>
        <w:t xml:space="preserve"> 50 %. </w:t>
      </w:r>
      <w:proofErr w:type="spellStart"/>
      <w:r w:rsidRPr="00DC2474">
        <w:rPr>
          <w:rFonts w:ascii="Times New Roman" w:hAnsi="Times New Roman" w:cs="Times New Roman"/>
          <w:sz w:val="20"/>
          <w:szCs w:val="20"/>
        </w:rPr>
        <w:t>Berdasarkan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persamaan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regresi</w:t>
      </w:r>
      <w:proofErr w:type="spellEnd"/>
      <w:r w:rsidRPr="00DC2474">
        <w:rPr>
          <w:rFonts w:ascii="Times New Roman" w:hAnsi="Times New Roman" w:cs="Times New Roman"/>
          <w:sz w:val="20"/>
          <w:szCs w:val="20"/>
        </w:rPr>
        <w:t xml:space="preserve"> linear, y = a + </w:t>
      </w:r>
      <w:proofErr w:type="spellStart"/>
      <w:r w:rsidRPr="00DC2474">
        <w:rPr>
          <w:rFonts w:ascii="Times New Roman" w:hAnsi="Times New Roman" w:cs="Times New Roman"/>
          <w:sz w:val="20"/>
          <w:szCs w:val="20"/>
        </w:rPr>
        <w:t>bx</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maka</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nilai</w:t>
      </w:r>
      <w:proofErr w:type="spellEnd"/>
      <w:r w:rsidRPr="00DC2474">
        <w:rPr>
          <w:rFonts w:ascii="Times New Roman" w:hAnsi="Times New Roman" w:cs="Times New Roman"/>
          <w:sz w:val="20"/>
          <w:szCs w:val="20"/>
        </w:rPr>
        <w:t xml:space="preserve"> IC50 </w:t>
      </w:r>
      <w:proofErr w:type="spellStart"/>
      <w:r w:rsidRPr="00DC2474">
        <w:rPr>
          <w:rFonts w:ascii="Times New Roman" w:hAnsi="Times New Roman" w:cs="Times New Roman"/>
          <w:sz w:val="20"/>
          <w:szCs w:val="20"/>
        </w:rPr>
        <w:t>dapat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dihitung</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menggunakan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rumus</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berikut</w:t>
      </w:r>
      <w:proofErr w:type="spellEnd"/>
      <w:r w:rsidRPr="00DC2474">
        <w:rPr>
          <w:rFonts w:ascii="Times New Roman" w:hAnsi="Times New Roman" w:cs="Times New Roman"/>
          <w:sz w:val="20"/>
          <w:szCs w:val="20"/>
        </w:rPr>
        <w:t>:</w:t>
      </w:r>
    </w:p>
    <w:p w14:paraId="2E852562" w14:textId="77777777" w:rsidR="00DC2474" w:rsidRPr="00DC2474" w:rsidRDefault="00DC2474" w:rsidP="00F57C20">
      <w:pPr>
        <w:pStyle w:val="ListParagraph"/>
        <w:spacing w:after="0" w:line="240" w:lineRule="auto"/>
        <w:ind w:left="567"/>
        <w:jc w:val="both"/>
        <w:rPr>
          <w:rFonts w:ascii="Times New Roman" w:hAnsi="Times New Roman" w:cs="Times New Roman"/>
          <w:sz w:val="20"/>
          <w:szCs w:val="20"/>
        </w:rPr>
      </w:pPr>
    </w:p>
    <w:p w14:paraId="44F7E8AF" w14:textId="77777777" w:rsidR="00DC2474" w:rsidRPr="00DC2474" w:rsidRDefault="00DC2474" w:rsidP="00F57C20">
      <w:pPr>
        <w:pStyle w:val="ListParagraph"/>
        <w:spacing w:after="0" w:line="240" w:lineRule="auto"/>
        <w:ind w:left="567"/>
        <w:jc w:val="center"/>
        <w:rPr>
          <w:rFonts w:ascii="Times New Roman" w:hAnsi="Times New Roman" w:cs="Times New Roman"/>
          <w:sz w:val="20"/>
          <w:szCs w:val="20"/>
        </w:rPr>
      </w:pPr>
      <w:r w:rsidRPr="00DC2474">
        <w:rPr>
          <w:rFonts w:ascii="Times New Roman" w:hAnsi="Times New Roman" w:cs="Times New Roman"/>
          <w:sz w:val="20"/>
          <w:szCs w:val="20"/>
        </w:rPr>
        <w:t>IC</w:t>
      </w:r>
      <w:r w:rsidRPr="00DC2474">
        <w:rPr>
          <w:rFonts w:ascii="Times New Roman" w:hAnsi="Times New Roman" w:cs="Times New Roman"/>
          <w:sz w:val="20"/>
          <w:szCs w:val="20"/>
          <w:vertAlign w:val="subscript"/>
        </w:rPr>
        <w:t xml:space="preserve">50 </w:t>
      </w:r>
      <w:r w:rsidRPr="00DC2474">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50-a</m:t>
            </m:r>
          </m:num>
          <m:den>
            <m:r>
              <w:rPr>
                <w:rFonts w:ascii="Cambria Math" w:hAnsi="Cambria Math" w:cs="Times New Roman"/>
                <w:sz w:val="20"/>
                <w:szCs w:val="20"/>
              </w:rPr>
              <m:t>b</m:t>
            </m:r>
          </m:den>
        </m:f>
      </m:oMath>
    </w:p>
    <w:p w14:paraId="142A27C1" w14:textId="77777777" w:rsidR="00DC2474" w:rsidRPr="00DC2474" w:rsidRDefault="00DC2474" w:rsidP="00F57C20">
      <w:pPr>
        <w:pStyle w:val="ListParagraph"/>
        <w:spacing w:after="0" w:line="240" w:lineRule="auto"/>
        <w:ind w:left="567"/>
        <w:rPr>
          <w:rFonts w:ascii="Times New Roman" w:hAnsi="Times New Roman" w:cs="Times New Roman"/>
          <w:sz w:val="20"/>
          <w:szCs w:val="20"/>
        </w:rPr>
      </w:pPr>
      <w:proofErr w:type="spellStart"/>
      <w:proofErr w:type="gramStart"/>
      <w:r w:rsidRPr="00DC2474">
        <w:rPr>
          <w:rFonts w:ascii="Times New Roman" w:hAnsi="Times New Roman" w:cs="Times New Roman"/>
          <w:sz w:val="20"/>
          <w:szCs w:val="20"/>
        </w:rPr>
        <w:t>Keterangan</w:t>
      </w:r>
      <w:proofErr w:type="spellEnd"/>
      <w:r w:rsidRPr="00DC2474">
        <w:rPr>
          <w:rFonts w:ascii="Times New Roman" w:hAnsi="Times New Roman" w:cs="Times New Roman"/>
          <w:sz w:val="20"/>
          <w:szCs w:val="20"/>
        </w:rPr>
        <w:t xml:space="preserve"> :</w:t>
      </w:r>
      <w:proofErr w:type="gramEnd"/>
      <w:r w:rsidRPr="00DC2474">
        <w:rPr>
          <w:rFonts w:ascii="Times New Roman" w:hAnsi="Times New Roman" w:cs="Times New Roman"/>
          <w:sz w:val="20"/>
          <w:szCs w:val="20"/>
        </w:rPr>
        <w:t xml:space="preserve"> </w:t>
      </w:r>
    </w:p>
    <w:p w14:paraId="3043D980" w14:textId="77777777" w:rsidR="00DC2474" w:rsidRPr="00DC2474" w:rsidRDefault="00DC2474" w:rsidP="00F57C20">
      <w:pPr>
        <w:pStyle w:val="ListParagraph"/>
        <w:spacing w:after="0" w:line="240" w:lineRule="auto"/>
        <w:ind w:left="567"/>
        <w:rPr>
          <w:rFonts w:ascii="Times New Roman" w:hAnsi="Times New Roman" w:cs="Times New Roman"/>
          <w:sz w:val="20"/>
          <w:szCs w:val="20"/>
        </w:rPr>
      </w:pPr>
      <w:r w:rsidRPr="00DC2474">
        <w:rPr>
          <w:rFonts w:ascii="Times New Roman" w:hAnsi="Times New Roman" w:cs="Times New Roman"/>
          <w:sz w:val="20"/>
          <w:szCs w:val="20"/>
        </w:rPr>
        <w:t xml:space="preserve">a = </w:t>
      </w:r>
      <w:proofErr w:type="spellStart"/>
      <w:r w:rsidRPr="00DC2474">
        <w:rPr>
          <w:rFonts w:ascii="Times New Roman" w:hAnsi="Times New Roman" w:cs="Times New Roman"/>
          <w:sz w:val="20"/>
          <w:szCs w:val="20"/>
        </w:rPr>
        <w:t>Intersept</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dari</w:t>
      </w:r>
      <w:proofErr w:type="spellEnd"/>
      <w:r w:rsidRPr="00DC2474">
        <w:rPr>
          <w:rFonts w:ascii="Times New Roman" w:hAnsi="Times New Roman" w:cs="Times New Roman"/>
          <w:sz w:val="20"/>
          <w:szCs w:val="20"/>
        </w:rPr>
        <w:t xml:space="preserve"> plot </w:t>
      </w:r>
      <w:proofErr w:type="spellStart"/>
      <w:r w:rsidRPr="00DC2474">
        <w:rPr>
          <w:rFonts w:ascii="Times New Roman" w:hAnsi="Times New Roman" w:cs="Times New Roman"/>
          <w:sz w:val="20"/>
          <w:szCs w:val="20"/>
        </w:rPr>
        <w:t>sumbu</w:t>
      </w:r>
      <w:proofErr w:type="spellEnd"/>
      <w:r w:rsidRPr="00DC2474">
        <w:rPr>
          <w:rFonts w:ascii="Times New Roman" w:hAnsi="Times New Roman" w:cs="Times New Roman"/>
          <w:sz w:val="20"/>
          <w:szCs w:val="20"/>
        </w:rPr>
        <w:t xml:space="preserve"> x dan y </w:t>
      </w:r>
    </w:p>
    <w:p w14:paraId="35FBDACB" w14:textId="77777777" w:rsidR="00DC2474" w:rsidRPr="00DC2474" w:rsidRDefault="00DC2474" w:rsidP="00F57C20">
      <w:pPr>
        <w:pStyle w:val="ListParagraph"/>
        <w:spacing w:after="0" w:line="240" w:lineRule="auto"/>
        <w:ind w:left="567"/>
        <w:rPr>
          <w:rFonts w:ascii="Times New Roman" w:hAnsi="Times New Roman" w:cs="Times New Roman"/>
          <w:sz w:val="20"/>
          <w:szCs w:val="20"/>
        </w:rPr>
      </w:pPr>
      <w:r w:rsidRPr="00DC2474">
        <w:rPr>
          <w:rFonts w:ascii="Times New Roman" w:hAnsi="Times New Roman" w:cs="Times New Roman"/>
          <w:sz w:val="20"/>
          <w:szCs w:val="20"/>
        </w:rPr>
        <w:t xml:space="preserve">b = Slope plot </w:t>
      </w:r>
      <w:proofErr w:type="spellStart"/>
      <w:r w:rsidRPr="00DC2474">
        <w:rPr>
          <w:rFonts w:ascii="Times New Roman" w:hAnsi="Times New Roman" w:cs="Times New Roman"/>
          <w:sz w:val="20"/>
          <w:szCs w:val="20"/>
        </w:rPr>
        <w:t>sumbu</w:t>
      </w:r>
      <w:proofErr w:type="spellEnd"/>
      <w:r w:rsidRPr="00DC2474">
        <w:rPr>
          <w:rFonts w:ascii="Times New Roman" w:hAnsi="Times New Roman" w:cs="Times New Roman"/>
          <w:sz w:val="20"/>
          <w:szCs w:val="20"/>
        </w:rPr>
        <w:t xml:space="preserve"> x dan y </w:t>
      </w:r>
    </w:p>
    <w:p w14:paraId="1A0568AD" w14:textId="77777777" w:rsidR="00DC2474" w:rsidRPr="00DC2474" w:rsidRDefault="00DC2474" w:rsidP="00F57C20">
      <w:pPr>
        <w:pStyle w:val="ListParagraph"/>
        <w:spacing w:after="0" w:line="240" w:lineRule="auto"/>
        <w:ind w:left="567"/>
        <w:rPr>
          <w:rFonts w:ascii="Times New Roman" w:hAnsi="Times New Roman" w:cs="Times New Roman"/>
          <w:sz w:val="20"/>
          <w:szCs w:val="20"/>
        </w:rPr>
      </w:pPr>
      <w:r w:rsidRPr="00DC2474">
        <w:rPr>
          <w:rFonts w:ascii="Times New Roman" w:hAnsi="Times New Roman" w:cs="Times New Roman"/>
          <w:sz w:val="20"/>
          <w:szCs w:val="20"/>
        </w:rPr>
        <w:t xml:space="preserve">y = </w:t>
      </w:r>
      <w:proofErr w:type="spellStart"/>
      <w:r w:rsidRPr="00DC2474">
        <w:rPr>
          <w:rFonts w:ascii="Times New Roman" w:hAnsi="Times New Roman" w:cs="Times New Roman"/>
          <w:sz w:val="20"/>
          <w:szCs w:val="20"/>
        </w:rPr>
        <w:t>Dinyatakan</w:t>
      </w:r>
      <w:proofErr w:type="spellEnd"/>
      <w:r w:rsidRPr="00DC2474">
        <w:rPr>
          <w:rFonts w:ascii="Times New Roman" w:hAnsi="Times New Roman" w:cs="Times New Roman"/>
          <w:sz w:val="20"/>
          <w:szCs w:val="20"/>
        </w:rPr>
        <w:t xml:space="preserve"> </w:t>
      </w:r>
      <w:proofErr w:type="spellStart"/>
      <w:r w:rsidRPr="00DC2474">
        <w:rPr>
          <w:rFonts w:ascii="Times New Roman" w:hAnsi="Times New Roman" w:cs="Times New Roman"/>
          <w:sz w:val="20"/>
          <w:szCs w:val="20"/>
        </w:rPr>
        <w:t>sebesar</w:t>
      </w:r>
      <w:proofErr w:type="spellEnd"/>
      <w:r w:rsidRPr="00DC2474">
        <w:rPr>
          <w:rFonts w:ascii="Times New Roman" w:hAnsi="Times New Roman" w:cs="Times New Roman"/>
          <w:sz w:val="20"/>
          <w:szCs w:val="20"/>
        </w:rPr>
        <w:t xml:space="preserve"> 50 </w:t>
      </w:r>
    </w:p>
    <w:p w14:paraId="5C8D80E6" w14:textId="77777777" w:rsidR="00DC2474" w:rsidRDefault="00DC2474" w:rsidP="00F57C20">
      <w:pPr>
        <w:pStyle w:val="ListParagraph"/>
        <w:spacing w:after="0" w:line="240" w:lineRule="auto"/>
        <w:ind w:left="567"/>
        <w:rPr>
          <w:rFonts w:ascii="Times New Roman" w:hAnsi="Times New Roman" w:cs="Times New Roman"/>
          <w:sz w:val="20"/>
          <w:szCs w:val="20"/>
          <w:lang w:val="id-ID"/>
        </w:rPr>
      </w:pPr>
      <w:r w:rsidRPr="00DC2474">
        <w:rPr>
          <w:rFonts w:ascii="Times New Roman" w:hAnsi="Times New Roman" w:cs="Times New Roman"/>
          <w:sz w:val="20"/>
          <w:szCs w:val="20"/>
        </w:rPr>
        <w:t>x = Nilai IC50</w:t>
      </w:r>
    </w:p>
    <w:p w14:paraId="638F6703" w14:textId="77777777" w:rsidR="000E0CEC" w:rsidRPr="000E0CEC" w:rsidRDefault="000E0CEC" w:rsidP="00F57C20">
      <w:pPr>
        <w:pStyle w:val="ListParagraph"/>
        <w:spacing w:after="0" w:line="240" w:lineRule="auto"/>
        <w:ind w:left="567"/>
        <w:rPr>
          <w:rFonts w:ascii="Times New Roman" w:hAnsi="Times New Roman" w:cs="Times New Roman"/>
          <w:sz w:val="20"/>
          <w:szCs w:val="20"/>
          <w:lang w:val="id-ID"/>
        </w:rPr>
      </w:pPr>
    </w:p>
    <w:p w14:paraId="3B96DF68" w14:textId="48DEBC4E" w:rsidR="00DC2474" w:rsidRPr="00DC2474" w:rsidRDefault="00CC70A0" w:rsidP="00916B37">
      <w:pPr>
        <w:jc w:val="center"/>
        <w:rPr>
          <w:b/>
          <w:bCs/>
        </w:rPr>
      </w:pPr>
      <w:r>
        <w:rPr>
          <w:b/>
          <w:bCs/>
        </w:rPr>
        <w:t xml:space="preserve">Tabel </w:t>
      </w:r>
      <w:r w:rsidR="00B71390">
        <w:rPr>
          <w:b/>
          <w:bCs/>
        </w:rPr>
        <w:t>1</w:t>
      </w:r>
      <w:r>
        <w:rPr>
          <w:b/>
          <w:bCs/>
        </w:rPr>
        <w:t>.</w:t>
      </w:r>
      <w:r w:rsidR="007504DF">
        <w:rPr>
          <w:b/>
          <w:bCs/>
        </w:rPr>
        <w:t xml:space="preserve"> </w:t>
      </w:r>
      <w:proofErr w:type="spellStart"/>
      <w:r w:rsidR="00DC2474" w:rsidRPr="007504DF">
        <w:t>Kategori</w:t>
      </w:r>
      <w:proofErr w:type="spellEnd"/>
      <w:r w:rsidR="00DC2474" w:rsidRPr="007504DF">
        <w:t xml:space="preserve"> </w:t>
      </w:r>
      <w:proofErr w:type="spellStart"/>
      <w:r w:rsidR="00DC2474" w:rsidRPr="007504DF">
        <w:t>kekuatan</w:t>
      </w:r>
      <w:proofErr w:type="spellEnd"/>
      <w:r w:rsidR="00DC2474" w:rsidRPr="007504DF">
        <w:t xml:space="preserve"> IC</w:t>
      </w:r>
      <w:r w:rsidR="00DC2474" w:rsidRPr="007504DF">
        <w:rPr>
          <w:vertAlign w:val="subscript"/>
        </w:rPr>
        <w:t>50</w:t>
      </w:r>
      <w:r w:rsidR="00A555AE">
        <w:rPr>
          <w:b/>
          <w:bCs/>
          <w:vertAlign w:val="subscript"/>
        </w:rPr>
        <w:t xml:space="preserve"> </w:t>
      </w:r>
      <w:r w:rsidR="00A555AE">
        <w:rPr>
          <w:b/>
          <w:bCs/>
          <w:vertAlign w:val="subscript"/>
        </w:rPr>
        <w:fldChar w:fldCharType="begin" w:fldLock="1"/>
      </w:r>
      <w:r w:rsidR="00A555AE">
        <w:rPr>
          <w:b/>
          <w:bCs/>
          <w:vertAlign w:val="subscript"/>
        </w:rPr>
        <w:instrText>ADDIN CSL_CITATION {"citationItems":[{"id":"ITEM-1","itemData":{"DOI":"10.1088/1742-6596/1462/1/012026","ISSN":"17426596","abstract":"Antioxidants are compounds that have an important role in health because they can be used as anti-toxic molecules in the body which are the cause of various diseases. One of the plants that have antioxidant content is kratom (MitragynaspeciosaKorth). The purpose of this study was to determine the antioxidant activity of kratom leaf ethanol extract by using the DPPH trapping method. Exploration of kratom leaf samples was carried out by maceration using ethanol 96%, macerate was evaporated with a rotary evaporator, phytochemical screening of kratom leaf ethanol extract and antioxidant testing of DPPH as Free radical. Result of Simplisia Characterization of kratom leaves containing water, air soluble extract contents, ethanol-soluble extract levels, total ash content, and acid insoluble ash content sequentially as follows: 6.65; 18.01; 9.45; 7.14; and 1.06%. Phytochemical Screening results containing kratom leaf ethanol extract containing chemical composition: alkaloids, flavonoids, triterpenoids/steroids, saponins, and tannins. The results of antioxidant activity testing showed that ethanol extract had an IC50 value of 38.56 μg / ml. The results showed that the ethanol extract of kratom leaves had antioxidant activity in a very strong category.","author":[{"dropping-particle":"","family":"Yuniarti","given":"R.","non-dropping-particle":"","parse-names":false,"suffix":""},{"dropping-particle":"","family":"Nadia","given":"S.","non-dropping-particle":"","parse-names":false,"suffix":""},{"dropping-particle":"","family":"Alamanda","given":"A.","non-dropping-particle":"","parse-names":false,"suffix":""},{"dropping-particle":"","family":"Zubir","given":"M.","non-dropping-particle":"","parse-names":false,"suffix":""},{"dropping-particle":"","family":"Syahputra","given":"R. A.","non-dropping-particle":"","parse-names":false,"suffix":""},{"dropping-particle":"","family":"Nizam","given":"M.","non-dropping-particle":"","parse-names":false,"suffix":""}],"container-title":"Journal of Physics: Conference Series","id":"ITEM-1","issue":"1","issued":{"date-parts":[["2020"]]},"title":"Characterization, Phytochemical Screenings and Antioxidant Activity Test of Kratom Leaf Ethanol Extract (Mitragyna speciosa Korth) Using DPPH Method","type":"article-journal","volume":"1462"},"uris":["http://www.mendeley.com/documents/?uuid=475d6285-7304-43c9-8c0e-5f2f8a615b2e"]}],"mendeley":{"formattedCitation":"(Yuniarti et al., 2020)","plainTextFormattedCitation":"(Yuniarti et al., 2020)","previouslyFormattedCitation":"(Yuniarti et al., 2020)"},"properties":{"noteIndex":0},"schema":"https://github.com/citation-style-language/schema/raw/master/csl-citation.json"}</w:instrText>
      </w:r>
      <w:r w:rsidR="00A555AE">
        <w:rPr>
          <w:b/>
          <w:bCs/>
          <w:vertAlign w:val="subscript"/>
        </w:rPr>
        <w:fldChar w:fldCharType="separate"/>
      </w:r>
      <w:r w:rsidR="00A555AE" w:rsidRPr="00A555AE">
        <w:rPr>
          <w:bCs/>
          <w:noProof/>
        </w:rPr>
        <w:t>(Yuniarti et al., 2020)</w:t>
      </w:r>
      <w:r w:rsidR="00A555AE">
        <w:rPr>
          <w:b/>
          <w:bCs/>
          <w:vertAlign w:val="subscript"/>
        </w:rPr>
        <w:fldChar w:fldCharType="end"/>
      </w:r>
    </w:p>
    <w:tbl>
      <w:tblPr>
        <w:tblStyle w:val="TableGrid"/>
        <w:tblW w:w="0" w:type="auto"/>
        <w:tblInd w:w="1442" w:type="dxa"/>
        <w:tblLook w:val="04A0" w:firstRow="1" w:lastRow="0" w:firstColumn="1" w:lastColumn="0" w:noHBand="0" w:noVBand="1"/>
      </w:tblPr>
      <w:tblGrid>
        <w:gridCol w:w="704"/>
        <w:gridCol w:w="2126"/>
        <w:gridCol w:w="3686"/>
      </w:tblGrid>
      <w:tr w:rsidR="00DC2474" w:rsidRPr="003D2FFF" w14:paraId="0CBBE80C" w14:textId="77777777" w:rsidTr="007504DF">
        <w:trPr>
          <w:trHeight w:val="367"/>
        </w:trPr>
        <w:tc>
          <w:tcPr>
            <w:tcW w:w="704" w:type="dxa"/>
            <w:vAlign w:val="center"/>
          </w:tcPr>
          <w:p w14:paraId="38A0DFBB" w14:textId="77777777" w:rsidR="00DC2474" w:rsidRPr="00F57C20" w:rsidRDefault="00DC2474" w:rsidP="00194937">
            <w:pPr>
              <w:pStyle w:val="ListParagraph"/>
              <w:spacing w:after="0" w:line="240" w:lineRule="auto"/>
              <w:ind w:left="0"/>
              <w:jc w:val="center"/>
              <w:rPr>
                <w:rFonts w:ascii="Times New Roman" w:hAnsi="Times New Roman" w:cs="Times New Roman"/>
                <w:b/>
                <w:bCs/>
                <w:sz w:val="20"/>
                <w:szCs w:val="20"/>
              </w:rPr>
            </w:pPr>
            <w:r w:rsidRPr="00F57C20">
              <w:rPr>
                <w:rFonts w:ascii="Times New Roman" w:hAnsi="Times New Roman" w:cs="Times New Roman"/>
                <w:b/>
                <w:bCs/>
                <w:sz w:val="20"/>
                <w:szCs w:val="20"/>
              </w:rPr>
              <w:lastRenderedPageBreak/>
              <w:t>No</w:t>
            </w:r>
          </w:p>
        </w:tc>
        <w:tc>
          <w:tcPr>
            <w:tcW w:w="2126" w:type="dxa"/>
            <w:vAlign w:val="center"/>
          </w:tcPr>
          <w:p w14:paraId="241ADB04" w14:textId="262AAEAD" w:rsidR="00DC2474" w:rsidRPr="00194937" w:rsidRDefault="00DC2474" w:rsidP="00194937">
            <w:pPr>
              <w:pStyle w:val="ListParagraph"/>
              <w:spacing w:after="0" w:line="240" w:lineRule="auto"/>
              <w:ind w:left="0"/>
              <w:jc w:val="center"/>
              <w:rPr>
                <w:rFonts w:ascii="Times New Roman" w:hAnsi="Times New Roman" w:cs="Times New Roman"/>
                <w:b/>
                <w:bCs/>
                <w:sz w:val="20"/>
                <w:szCs w:val="20"/>
                <w:vertAlign w:val="subscript"/>
              </w:rPr>
            </w:pPr>
            <w:r w:rsidRPr="00F57C20">
              <w:rPr>
                <w:rFonts w:ascii="Times New Roman" w:hAnsi="Times New Roman" w:cs="Times New Roman"/>
                <w:b/>
                <w:bCs/>
                <w:sz w:val="20"/>
                <w:szCs w:val="20"/>
              </w:rPr>
              <w:t>IC</w:t>
            </w:r>
            <w:r w:rsidRPr="00F57C20">
              <w:rPr>
                <w:rFonts w:ascii="Times New Roman" w:hAnsi="Times New Roman" w:cs="Times New Roman"/>
                <w:b/>
                <w:bCs/>
                <w:sz w:val="20"/>
                <w:szCs w:val="20"/>
                <w:vertAlign w:val="subscript"/>
              </w:rPr>
              <w:t>50</w:t>
            </w:r>
            <w:r w:rsidR="00194937">
              <w:rPr>
                <w:rFonts w:ascii="Times New Roman" w:hAnsi="Times New Roman" w:cs="Times New Roman"/>
                <w:b/>
                <w:bCs/>
                <w:sz w:val="20"/>
                <w:szCs w:val="20"/>
                <w:vertAlign w:val="subscript"/>
              </w:rPr>
              <w:t xml:space="preserve"> </w:t>
            </w:r>
            <w:proofErr w:type="spellStart"/>
            <w:r w:rsidRPr="00F57C20">
              <w:rPr>
                <w:rFonts w:ascii="Times New Roman" w:hAnsi="Times New Roman" w:cs="Times New Roman"/>
                <w:sz w:val="20"/>
                <w:szCs w:val="20"/>
              </w:rPr>
              <w:t>μg</w:t>
            </w:r>
            <w:proofErr w:type="spellEnd"/>
            <w:r w:rsidRPr="00F57C20">
              <w:rPr>
                <w:rFonts w:ascii="Times New Roman" w:hAnsi="Times New Roman" w:cs="Times New Roman"/>
                <w:sz w:val="20"/>
                <w:szCs w:val="20"/>
              </w:rPr>
              <w:t>/mL</w:t>
            </w:r>
          </w:p>
        </w:tc>
        <w:tc>
          <w:tcPr>
            <w:tcW w:w="3686" w:type="dxa"/>
            <w:vAlign w:val="center"/>
          </w:tcPr>
          <w:p w14:paraId="7B8A8922" w14:textId="1072CA86" w:rsidR="00DC2474" w:rsidRPr="007504DF" w:rsidRDefault="00DC2474" w:rsidP="007504DF">
            <w:pPr>
              <w:pStyle w:val="ListParagraph"/>
              <w:spacing w:after="0" w:line="240" w:lineRule="auto"/>
              <w:ind w:left="0"/>
              <w:jc w:val="center"/>
              <w:rPr>
                <w:rFonts w:ascii="Times New Roman" w:hAnsi="Times New Roman" w:cs="Times New Roman"/>
                <w:b/>
                <w:bCs/>
                <w:sz w:val="20"/>
                <w:szCs w:val="20"/>
              </w:rPr>
            </w:pPr>
            <w:proofErr w:type="spellStart"/>
            <w:r w:rsidRPr="00F57C20">
              <w:rPr>
                <w:rFonts w:ascii="Times New Roman" w:hAnsi="Times New Roman" w:cs="Times New Roman"/>
                <w:b/>
                <w:bCs/>
                <w:sz w:val="20"/>
                <w:szCs w:val="20"/>
              </w:rPr>
              <w:t>Kategori</w:t>
            </w:r>
            <w:proofErr w:type="spellEnd"/>
          </w:p>
        </w:tc>
      </w:tr>
      <w:tr w:rsidR="00DC2474" w:rsidRPr="003D2FFF" w14:paraId="0CBC3186" w14:textId="77777777" w:rsidTr="00916B37">
        <w:trPr>
          <w:trHeight w:val="1173"/>
        </w:trPr>
        <w:tc>
          <w:tcPr>
            <w:tcW w:w="704" w:type="dxa"/>
          </w:tcPr>
          <w:p w14:paraId="1FC1D03B" w14:textId="77777777" w:rsidR="00DC2474" w:rsidRPr="007504DF" w:rsidRDefault="00DC2474" w:rsidP="00F57C20">
            <w:pPr>
              <w:pStyle w:val="ListParagraph"/>
              <w:spacing w:line="240" w:lineRule="auto"/>
              <w:ind w:left="0"/>
              <w:jc w:val="center"/>
              <w:rPr>
                <w:rFonts w:ascii="Times New Roman" w:hAnsi="Times New Roman" w:cs="Times New Roman"/>
                <w:bCs/>
                <w:sz w:val="20"/>
                <w:szCs w:val="20"/>
              </w:rPr>
            </w:pPr>
            <w:r w:rsidRPr="007504DF">
              <w:rPr>
                <w:rFonts w:ascii="Times New Roman" w:hAnsi="Times New Roman" w:cs="Times New Roman"/>
                <w:bCs/>
                <w:sz w:val="20"/>
                <w:szCs w:val="20"/>
              </w:rPr>
              <w:t>1</w:t>
            </w:r>
          </w:p>
          <w:p w14:paraId="695E1FED" w14:textId="77777777" w:rsidR="00DC2474" w:rsidRPr="007504DF" w:rsidRDefault="00DC2474" w:rsidP="00F57C20">
            <w:pPr>
              <w:pStyle w:val="ListParagraph"/>
              <w:spacing w:line="240" w:lineRule="auto"/>
              <w:ind w:left="0"/>
              <w:jc w:val="center"/>
              <w:rPr>
                <w:rFonts w:ascii="Times New Roman" w:hAnsi="Times New Roman" w:cs="Times New Roman"/>
                <w:bCs/>
                <w:sz w:val="20"/>
                <w:szCs w:val="20"/>
              </w:rPr>
            </w:pPr>
            <w:r w:rsidRPr="007504DF">
              <w:rPr>
                <w:rFonts w:ascii="Times New Roman" w:hAnsi="Times New Roman" w:cs="Times New Roman"/>
                <w:bCs/>
                <w:sz w:val="20"/>
                <w:szCs w:val="20"/>
              </w:rPr>
              <w:t>2</w:t>
            </w:r>
          </w:p>
          <w:p w14:paraId="5AFBC5A6" w14:textId="77777777" w:rsidR="00DC2474" w:rsidRPr="007504DF" w:rsidRDefault="00DC2474" w:rsidP="00F57C20">
            <w:pPr>
              <w:pStyle w:val="ListParagraph"/>
              <w:spacing w:line="240" w:lineRule="auto"/>
              <w:ind w:left="0"/>
              <w:jc w:val="center"/>
              <w:rPr>
                <w:rFonts w:ascii="Times New Roman" w:hAnsi="Times New Roman" w:cs="Times New Roman"/>
                <w:bCs/>
                <w:sz w:val="20"/>
                <w:szCs w:val="20"/>
              </w:rPr>
            </w:pPr>
            <w:r w:rsidRPr="007504DF">
              <w:rPr>
                <w:rFonts w:ascii="Times New Roman" w:hAnsi="Times New Roman" w:cs="Times New Roman"/>
                <w:bCs/>
                <w:sz w:val="20"/>
                <w:szCs w:val="20"/>
              </w:rPr>
              <w:t>3</w:t>
            </w:r>
          </w:p>
          <w:p w14:paraId="07DA697E" w14:textId="77777777" w:rsidR="00DC2474" w:rsidRPr="007504DF" w:rsidRDefault="00DC2474" w:rsidP="00F57C20">
            <w:pPr>
              <w:pStyle w:val="ListParagraph"/>
              <w:spacing w:line="240" w:lineRule="auto"/>
              <w:ind w:left="0"/>
              <w:jc w:val="center"/>
              <w:rPr>
                <w:rFonts w:ascii="Times New Roman" w:hAnsi="Times New Roman" w:cs="Times New Roman"/>
                <w:bCs/>
                <w:sz w:val="20"/>
                <w:szCs w:val="20"/>
              </w:rPr>
            </w:pPr>
            <w:r w:rsidRPr="007504DF">
              <w:rPr>
                <w:rFonts w:ascii="Times New Roman" w:hAnsi="Times New Roman" w:cs="Times New Roman"/>
                <w:bCs/>
                <w:sz w:val="20"/>
                <w:szCs w:val="20"/>
              </w:rPr>
              <w:t>4</w:t>
            </w:r>
          </w:p>
          <w:p w14:paraId="610DC7BC" w14:textId="77777777" w:rsidR="00DC2474" w:rsidRPr="007504DF" w:rsidRDefault="00DC2474" w:rsidP="00F57C20">
            <w:pPr>
              <w:pStyle w:val="ListParagraph"/>
              <w:spacing w:line="240" w:lineRule="auto"/>
              <w:ind w:left="0"/>
              <w:jc w:val="center"/>
              <w:rPr>
                <w:rFonts w:ascii="Times New Roman" w:hAnsi="Times New Roman" w:cs="Times New Roman"/>
                <w:bCs/>
                <w:sz w:val="20"/>
                <w:szCs w:val="20"/>
              </w:rPr>
            </w:pPr>
            <w:r w:rsidRPr="007504DF">
              <w:rPr>
                <w:rFonts w:ascii="Times New Roman" w:hAnsi="Times New Roman" w:cs="Times New Roman"/>
                <w:bCs/>
                <w:sz w:val="20"/>
                <w:szCs w:val="20"/>
              </w:rPr>
              <w:t>5</w:t>
            </w:r>
          </w:p>
        </w:tc>
        <w:tc>
          <w:tcPr>
            <w:tcW w:w="2126" w:type="dxa"/>
          </w:tcPr>
          <w:p w14:paraId="68B463A4"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&lt;50</w:t>
            </w:r>
          </w:p>
          <w:p w14:paraId="6B5F7D71"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50-100</w:t>
            </w:r>
          </w:p>
          <w:p w14:paraId="495C4359"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100-150</w:t>
            </w:r>
          </w:p>
          <w:p w14:paraId="73908B5D"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150-200</w:t>
            </w:r>
          </w:p>
          <w:p w14:paraId="0B3F6D6B"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&gt;200</w:t>
            </w:r>
          </w:p>
        </w:tc>
        <w:tc>
          <w:tcPr>
            <w:tcW w:w="3686" w:type="dxa"/>
          </w:tcPr>
          <w:p w14:paraId="1B555473"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 xml:space="preserve">Sangat </w:t>
            </w:r>
            <w:proofErr w:type="spellStart"/>
            <w:r w:rsidRPr="00F57C20">
              <w:rPr>
                <w:rFonts w:ascii="Times New Roman" w:hAnsi="Times New Roman" w:cs="Times New Roman"/>
                <w:sz w:val="20"/>
                <w:szCs w:val="20"/>
              </w:rPr>
              <w:t>kuat</w:t>
            </w:r>
            <w:proofErr w:type="spellEnd"/>
          </w:p>
          <w:p w14:paraId="33958A8F"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Kuat</w:t>
            </w:r>
          </w:p>
          <w:p w14:paraId="0AF14E11"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Sedang</w:t>
            </w:r>
          </w:p>
          <w:p w14:paraId="664CABE7" w14:textId="77777777" w:rsidR="00DC2474" w:rsidRPr="00F57C20" w:rsidRDefault="00DC2474" w:rsidP="00F57C20">
            <w:pPr>
              <w:pStyle w:val="ListParagraph"/>
              <w:spacing w:line="240" w:lineRule="auto"/>
              <w:ind w:left="0"/>
              <w:jc w:val="center"/>
              <w:rPr>
                <w:rFonts w:ascii="Times New Roman" w:hAnsi="Times New Roman" w:cs="Times New Roman"/>
                <w:sz w:val="20"/>
                <w:szCs w:val="20"/>
              </w:rPr>
            </w:pPr>
            <w:proofErr w:type="spellStart"/>
            <w:r w:rsidRPr="00F57C20">
              <w:rPr>
                <w:rFonts w:ascii="Times New Roman" w:hAnsi="Times New Roman" w:cs="Times New Roman"/>
                <w:sz w:val="20"/>
                <w:szCs w:val="20"/>
              </w:rPr>
              <w:t>Lemah</w:t>
            </w:r>
            <w:proofErr w:type="spellEnd"/>
          </w:p>
          <w:p w14:paraId="266BB2EF" w14:textId="77777777" w:rsidR="00DC2474" w:rsidRPr="00F57C20" w:rsidRDefault="00DC2474" w:rsidP="00693260">
            <w:pPr>
              <w:pStyle w:val="ListParagraph"/>
              <w:spacing w:after="0" w:line="240" w:lineRule="auto"/>
              <w:ind w:left="0"/>
              <w:jc w:val="center"/>
              <w:rPr>
                <w:rFonts w:ascii="Times New Roman" w:hAnsi="Times New Roman" w:cs="Times New Roman"/>
                <w:sz w:val="20"/>
                <w:szCs w:val="20"/>
              </w:rPr>
            </w:pPr>
            <w:r w:rsidRPr="00F57C20">
              <w:rPr>
                <w:rFonts w:ascii="Times New Roman" w:hAnsi="Times New Roman" w:cs="Times New Roman"/>
                <w:sz w:val="20"/>
                <w:szCs w:val="20"/>
              </w:rPr>
              <w:t xml:space="preserve">Sangat </w:t>
            </w:r>
            <w:proofErr w:type="spellStart"/>
            <w:r w:rsidRPr="00F57C20">
              <w:rPr>
                <w:rFonts w:ascii="Times New Roman" w:hAnsi="Times New Roman" w:cs="Times New Roman"/>
                <w:sz w:val="20"/>
                <w:szCs w:val="20"/>
              </w:rPr>
              <w:t>lemah</w:t>
            </w:r>
            <w:proofErr w:type="spellEnd"/>
          </w:p>
        </w:tc>
      </w:tr>
    </w:tbl>
    <w:p w14:paraId="6BB5994C" w14:textId="5D8CDDCB" w:rsidR="00244C1D" w:rsidRPr="00187B5F" w:rsidRDefault="00244C1D" w:rsidP="00693260">
      <w:pPr>
        <w:pBdr>
          <w:top w:val="nil"/>
          <w:left w:val="nil"/>
          <w:bottom w:val="nil"/>
          <w:right w:val="nil"/>
          <w:between w:val="nil"/>
        </w:pBdr>
        <w:shd w:val="clear" w:color="auto" w:fill="FFFFFF"/>
        <w:jc w:val="both"/>
        <w:rPr>
          <w:color w:val="111111"/>
        </w:rPr>
      </w:pPr>
    </w:p>
    <w:p w14:paraId="42CF8BE3" w14:textId="6AA6E9FD" w:rsidR="00CC70A0" w:rsidRDefault="00CC70A0" w:rsidP="00CC70A0">
      <w:pPr>
        <w:pStyle w:val="ListParagraph"/>
        <w:numPr>
          <w:ilvl w:val="0"/>
          <w:numId w:val="10"/>
        </w:numPr>
        <w:shd w:val="clear" w:color="auto" w:fill="FFFFFF"/>
        <w:spacing w:before="240"/>
        <w:ind w:left="284"/>
        <w:jc w:val="both"/>
        <w:rPr>
          <w:rFonts w:ascii="Times New Roman" w:hAnsi="Times New Roman" w:cs="Times New Roman"/>
          <w:b/>
          <w:color w:val="111111"/>
          <w:sz w:val="20"/>
          <w:szCs w:val="20"/>
          <w:highlight w:val="white"/>
        </w:rPr>
      </w:pPr>
      <w:r w:rsidRPr="00CC70A0">
        <w:rPr>
          <w:rFonts w:ascii="Times New Roman" w:hAnsi="Times New Roman" w:cs="Times New Roman"/>
          <w:b/>
          <w:color w:val="111111"/>
          <w:sz w:val="20"/>
          <w:szCs w:val="20"/>
          <w:highlight w:val="white"/>
        </w:rPr>
        <w:t xml:space="preserve">Uji </w:t>
      </w:r>
      <w:proofErr w:type="spellStart"/>
      <w:r w:rsidR="00A555AE">
        <w:rPr>
          <w:rFonts w:ascii="Times New Roman" w:hAnsi="Times New Roman" w:cs="Times New Roman"/>
          <w:b/>
          <w:color w:val="111111"/>
          <w:sz w:val="20"/>
          <w:szCs w:val="20"/>
          <w:highlight w:val="white"/>
        </w:rPr>
        <w:t>Antikolesterol</w:t>
      </w:r>
      <w:proofErr w:type="spellEnd"/>
      <w:r w:rsidR="00A555AE">
        <w:rPr>
          <w:rFonts w:ascii="Times New Roman" w:hAnsi="Times New Roman" w:cs="Times New Roman"/>
          <w:b/>
          <w:color w:val="111111"/>
          <w:sz w:val="20"/>
          <w:szCs w:val="20"/>
          <w:highlight w:val="white"/>
        </w:rPr>
        <w:t xml:space="preserve"> </w:t>
      </w:r>
      <w:proofErr w:type="spellStart"/>
      <w:r w:rsidR="008D016F">
        <w:rPr>
          <w:rFonts w:ascii="Times New Roman" w:hAnsi="Times New Roman" w:cs="Times New Roman"/>
          <w:b/>
          <w:color w:val="111111"/>
          <w:sz w:val="20"/>
          <w:szCs w:val="20"/>
          <w:highlight w:val="white"/>
        </w:rPr>
        <w:t>dengan</w:t>
      </w:r>
      <w:proofErr w:type="spellEnd"/>
      <w:r w:rsidR="008D016F">
        <w:rPr>
          <w:rFonts w:ascii="Times New Roman" w:hAnsi="Times New Roman" w:cs="Times New Roman"/>
          <w:b/>
          <w:color w:val="111111"/>
          <w:sz w:val="20"/>
          <w:szCs w:val="20"/>
          <w:highlight w:val="white"/>
        </w:rPr>
        <w:t xml:space="preserve"> </w:t>
      </w:r>
      <w:proofErr w:type="spellStart"/>
      <w:r w:rsidR="008D016F">
        <w:rPr>
          <w:rFonts w:ascii="Times New Roman" w:hAnsi="Times New Roman" w:cs="Times New Roman"/>
          <w:b/>
          <w:color w:val="111111"/>
          <w:sz w:val="20"/>
          <w:szCs w:val="20"/>
          <w:highlight w:val="white"/>
        </w:rPr>
        <w:t>pereaksi</w:t>
      </w:r>
      <w:proofErr w:type="spellEnd"/>
      <w:r w:rsidR="008D016F">
        <w:rPr>
          <w:rFonts w:ascii="Times New Roman" w:hAnsi="Times New Roman" w:cs="Times New Roman"/>
          <w:b/>
          <w:color w:val="111111"/>
          <w:sz w:val="20"/>
          <w:szCs w:val="20"/>
          <w:highlight w:val="white"/>
        </w:rPr>
        <w:t xml:space="preserve"> </w:t>
      </w:r>
      <w:r w:rsidR="008D016F" w:rsidRPr="008D016F">
        <w:rPr>
          <w:rFonts w:ascii="Times New Roman" w:hAnsi="Times New Roman" w:cs="Times New Roman"/>
          <w:b/>
          <w:i/>
          <w:iCs/>
          <w:color w:val="111111"/>
          <w:sz w:val="20"/>
          <w:szCs w:val="20"/>
          <w:highlight w:val="white"/>
        </w:rPr>
        <w:t>Liebermann-Burchard</w:t>
      </w:r>
    </w:p>
    <w:p w14:paraId="7ABDEE52" w14:textId="3623B1AE" w:rsidR="00A555AE" w:rsidRPr="00CC70A0" w:rsidRDefault="00A555AE" w:rsidP="00A555AE">
      <w:pPr>
        <w:pStyle w:val="ListParagraph"/>
        <w:shd w:val="clear" w:color="auto" w:fill="FFFFFF"/>
        <w:spacing w:before="240"/>
        <w:ind w:left="284"/>
        <w:jc w:val="both"/>
        <w:rPr>
          <w:rFonts w:ascii="Times New Roman" w:hAnsi="Times New Roman" w:cs="Times New Roman"/>
          <w:b/>
          <w:color w:val="111111"/>
          <w:sz w:val="20"/>
          <w:szCs w:val="20"/>
          <w:highlight w:val="white"/>
        </w:rPr>
      </w:pPr>
      <w:r w:rsidRPr="00A555AE">
        <w:rPr>
          <w:rFonts w:ascii="Times New Roman" w:hAnsi="Times New Roman" w:cs="Times New Roman"/>
          <w:bCs/>
          <w:color w:val="111111"/>
          <w:sz w:val="20"/>
          <w:szCs w:val="20"/>
          <w:highlight w:val="white"/>
        </w:rPr>
        <w:t xml:space="preserve">Uji </w:t>
      </w:r>
      <w:proofErr w:type="spellStart"/>
      <w:r w:rsidRPr="00A555AE">
        <w:rPr>
          <w:rFonts w:ascii="Times New Roman" w:hAnsi="Times New Roman" w:cs="Times New Roman"/>
          <w:bCs/>
          <w:color w:val="111111"/>
          <w:sz w:val="20"/>
          <w:szCs w:val="20"/>
          <w:highlight w:val="white"/>
        </w:rPr>
        <w:t>penentuan</w:t>
      </w:r>
      <w:proofErr w:type="spellEnd"/>
      <w:r w:rsidRPr="00A555AE">
        <w:rPr>
          <w:rFonts w:ascii="Times New Roman" w:hAnsi="Times New Roman" w:cs="Times New Roman"/>
          <w:bCs/>
          <w:color w:val="111111"/>
          <w:sz w:val="20"/>
          <w:szCs w:val="20"/>
          <w:highlight w:val="white"/>
        </w:rPr>
        <w:t xml:space="preserve"> </w:t>
      </w:r>
      <w:proofErr w:type="spellStart"/>
      <w:r w:rsidRPr="00A555AE">
        <w:rPr>
          <w:rFonts w:ascii="Times New Roman" w:hAnsi="Times New Roman" w:cs="Times New Roman"/>
          <w:bCs/>
          <w:color w:val="111111"/>
          <w:sz w:val="20"/>
          <w:szCs w:val="20"/>
          <w:highlight w:val="white"/>
        </w:rPr>
        <w:t>antikolesterol</w:t>
      </w:r>
      <w:proofErr w:type="spellEnd"/>
      <w:r w:rsidRPr="00A555AE">
        <w:rPr>
          <w:rFonts w:ascii="Times New Roman" w:hAnsi="Times New Roman" w:cs="Times New Roman"/>
          <w:bCs/>
          <w:color w:val="111111"/>
          <w:sz w:val="20"/>
          <w:szCs w:val="20"/>
          <w:highlight w:val="white"/>
        </w:rPr>
        <w:t xml:space="preserve"> </w:t>
      </w:r>
      <w:proofErr w:type="spellStart"/>
      <w:r w:rsidRPr="00A555AE">
        <w:rPr>
          <w:rFonts w:ascii="Times New Roman" w:hAnsi="Times New Roman" w:cs="Times New Roman"/>
          <w:bCs/>
          <w:color w:val="111111"/>
          <w:sz w:val="20"/>
          <w:szCs w:val="20"/>
          <w:highlight w:val="white"/>
        </w:rPr>
        <w:t>dilakukan</w:t>
      </w:r>
      <w:proofErr w:type="spellEnd"/>
      <w:r w:rsidRPr="00A555AE">
        <w:rPr>
          <w:rFonts w:ascii="Times New Roman" w:hAnsi="Times New Roman" w:cs="Times New Roman"/>
          <w:bCs/>
          <w:color w:val="111111"/>
          <w:sz w:val="20"/>
          <w:szCs w:val="20"/>
          <w:highlight w:val="white"/>
        </w:rPr>
        <w:t xml:space="preserve"> </w:t>
      </w:r>
      <w:proofErr w:type="spellStart"/>
      <w:r w:rsidRPr="00A555AE">
        <w:rPr>
          <w:rFonts w:ascii="Times New Roman" w:hAnsi="Times New Roman" w:cs="Times New Roman"/>
          <w:bCs/>
          <w:color w:val="111111"/>
          <w:sz w:val="20"/>
          <w:szCs w:val="20"/>
          <w:highlight w:val="white"/>
        </w:rPr>
        <w:t>dengan</w:t>
      </w:r>
      <w:proofErr w:type="spellEnd"/>
      <w:r w:rsidRPr="00A555AE">
        <w:rPr>
          <w:rFonts w:ascii="Times New Roman" w:hAnsi="Times New Roman" w:cs="Times New Roman"/>
          <w:bCs/>
          <w:color w:val="111111"/>
          <w:sz w:val="20"/>
          <w:szCs w:val="20"/>
          <w:highlight w:val="white"/>
        </w:rPr>
        <w:t xml:space="preserve"> </w:t>
      </w:r>
      <w:proofErr w:type="spellStart"/>
      <w:r w:rsidRPr="00A555AE">
        <w:rPr>
          <w:rFonts w:ascii="Times New Roman" w:hAnsi="Times New Roman" w:cs="Times New Roman"/>
          <w:bCs/>
          <w:color w:val="111111"/>
          <w:sz w:val="20"/>
          <w:szCs w:val="20"/>
          <w:highlight w:val="white"/>
        </w:rPr>
        <w:t>beberapa</w:t>
      </w:r>
      <w:proofErr w:type="spellEnd"/>
      <w:r w:rsidRPr="00A555AE">
        <w:rPr>
          <w:rFonts w:ascii="Times New Roman" w:hAnsi="Times New Roman" w:cs="Times New Roman"/>
          <w:bCs/>
          <w:color w:val="111111"/>
          <w:sz w:val="20"/>
          <w:szCs w:val="20"/>
          <w:highlight w:val="white"/>
        </w:rPr>
        <w:t xml:space="preserve"> </w:t>
      </w:r>
      <w:proofErr w:type="spellStart"/>
      <w:r w:rsidRPr="00A555AE">
        <w:rPr>
          <w:rFonts w:ascii="Times New Roman" w:hAnsi="Times New Roman" w:cs="Times New Roman"/>
          <w:bCs/>
          <w:color w:val="111111"/>
          <w:sz w:val="20"/>
          <w:szCs w:val="20"/>
          <w:highlight w:val="white"/>
        </w:rPr>
        <w:t>modifikasi</w:t>
      </w:r>
      <w:proofErr w:type="spellEnd"/>
      <w:r w:rsidRPr="00A555AE">
        <w:rPr>
          <w:rFonts w:ascii="Times New Roman" w:hAnsi="Times New Roman" w:cs="Times New Roman"/>
          <w:bCs/>
          <w:color w:val="111111"/>
          <w:sz w:val="20"/>
          <w:szCs w:val="20"/>
          <w:highlight w:val="white"/>
        </w:rPr>
        <w:t xml:space="preserve"> </w:t>
      </w:r>
      <w:r>
        <w:rPr>
          <w:rFonts w:ascii="Times New Roman" w:hAnsi="Times New Roman" w:cs="Times New Roman"/>
          <w:b/>
          <w:color w:val="111111"/>
          <w:sz w:val="20"/>
          <w:szCs w:val="20"/>
          <w:highlight w:val="white"/>
        </w:rPr>
        <w:fldChar w:fldCharType="begin" w:fldLock="1"/>
      </w:r>
      <w:r w:rsidR="00F03C53">
        <w:rPr>
          <w:rFonts w:ascii="Times New Roman" w:hAnsi="Times New Roman" w:cs="Times New Roman"/>
          <w:b/>
          <w:color w:val="111111"/>
          <w:sz w:val="20"/>
          <w:szCs w:val="20"/>
          <w:highlight w:val="white"/>
        </w:rPr>
        <w:instrText>ADDIN CSL_CITATION {"citationItems":[{"id":"ITEM-1","itemData":{"DOI":"10.33368/woh.v0i0.216","abstract":"Perubahan gaya hidup antara lain pola makan menyebabkan pola makan tradisional bergeser ke pola makan barat seperti fast food yang banyak mengandung kalori, lemak dan kolesterol. Salah satu tumbuhan yang sering digunakan masyarakat sebagai obat yaitu gedi (Abelmoschus Manihot (L.) Medik). Daun gedi (Abelmoschus Manihot (L.) Medik) secara empiris digunakan untuk mengobati sakit ginjal, menurunkan kolesterol, dan maag. Daun gedi (Abelmoschus Manihot (L.) Medik) mengandung senyawa berkhasiat flavonoid yang dapat digunakan sebagai penurun kolesterol. Penelitian ini bertujuan untuk menentukan aktivitas antikolesterol ekstrak etanol daun gedi (Abelmoschus Manihot (L.) Medik) secara in vitro serta menentukan nilai EC50. Sampel diekstraksi dengan metode maserasi menggunakan pelarut etanol 96% dengan % rendamen ekstrak yang diperoleh 9.149%. Ekstrak yang diperoleh dianalisis aktivitas antikolesterol dengan metode Lieberman-Burchard pereaksi asam asetat anhidrat dan asam sulfat pekat dengan menggunakan pengukuran spektrofotometer UV-Vis dengan panjang gelombang maksimum 666.97 nm. Ekstrak etanol daun gedi (Abelmoschus Manihot (L.) Medik) memiliki aktivitas antikolesterol secara in vitro. Nilai EC50 ekstrak etanol daun gedi (Abelmoschus Manihot (L.) Medik) yaitu sebesar 5007.5 ppm. Kesimpulan penelitian bahwa pada konsentrasi 5007.5 ppm dapat menurunkan 50% dari kolesterol awal. Disarankan menggunakan ekstrak etanol daun gedi sebagai terapi medis.","author":[{"dropping-particle":"","family":"Ilyas","given":"Andi Nurjayanti","non-dropping-particle":"","parse-names":false,"suffix":""},{"dropping-particle":"","family":"Rahmawati","given":"Rahmawati","non-dropping-particle":"","parse-names":false,"suffix":""},{"dropping-particle":"","family":"Widiastuti","given":"Harti","non-dropping-particle":"","parse-names":false,"suffix":""}],"container-title":"Window of Health : Jurnal Kesehatan","id":"ITEM-1","issue":"January","issued":{"date-parts":[["2020"]]},"page":"57-64","title":"Uji Aktivitas Antikolesterol Ekstrak Etanol Daun Gedi (Abelmoschus Manihot L. Medik) Secara In Vitro","type":"article-journal"},"uris":["http://www.mendeley.com/documents/?uuid=6e5331b3-759e-417b-b9a7-30bdb354c9c9"]}],"mendeley":{"formattedCitation":"(Ilyas et al., 2020)","plainTextFormattedCitation":"(Ilyas et al., 2020)","previouslyFormattedCitation":"(Ilyas et al., 2020)"},"properties":{"noteIndex":0},"schema":"https://github.com/citation-style-language/schema/raw/master/csl-citation.json"}</w:instrText>
      </w:r>
      <w:r>
        <w:rPr>
          <w:rFonts w:ascii="Times New Roman" w:hAnsi="Times New Roman" w:cs="Times New Roman"/>
          <w:b/>
          <w:color w:val="111111"/>
          <w:sz w:val="20"/>
          <w:szCs w:val="20"/>
          <w:highlight w:val="white"/>
        </w:rPr>
        <w:fldChar w:fldCharType="separate"/>
      </w:r>
      <w:r w:rsidRPr="00A555AE">
        <w:rPr>
          <w:rFonts w:ascii="Times New Roman" w:hAnsi="Times New Roman" w:cs="Times New Roman"/>
          <w:noProof/>
          <w:color w:val="111111"/>
          <w:sz w:val="20"/>
          <w:szCs w:val="20"/>
          <w:highlight w:val="white"/>
        </w:rPr>
        <w:t>(Ilyas et al., 2020)</w:t>
      </w:r>
      <w:r>
        <w:rPr>
          <w:rFonts w:ascii="Times New Roman" w:hAnsi="Times New Roman" w:cs="Times New Roman"/>
          <w:b/>
          <w:color w:val="111111"/>
          <w:sz w:val="20"/>
          <w:szCs w:val="20"/>
          <w:highlight w:val="white"/>
        </w:rPr>
        <w:fldChar w:fldCharType="end"/>
      </w:r>
      <w:r w:rsidR="00FC2C3C">
        <w:rPr>
          <w:rFonts w:ascii="Times New Roman" w:hAnsi="Times New Roman" w:cs="Times New Roman"/>
          <w:b/>
          <w:color w:val="111111"/>
          <w:sz w:val="20"/>
          <w:szCs w:val="20"/>
          <w:highlight w:val="white"/>
        </w:rPr>
        <w:t>:</w:t>
      </w:r>
    </w:p>
    <w:p w14:paraId="009A3226" w14:textId="77777777" w:rsidR="00CC70A0" w:rsidRPr="00CC70A0" w:rsidRDefault="00CC70A0" w:rsidP="00F45A6F">
      <w:pPr>
        <w:pStyle w:val="ListParagraph"/>
        <w:numPr>
          <w:ilvl w:val="0"/>
          <w:numId w:val="11"/>
        </w:numPr>
        <w:shd w:val="clear" w:color="auto" w:fill="FFFFFF"/>
        <w:spacing w:before="240" w:line="240" w:lineRule="auto"/>
        <w:ind w:left="284"/>
        <w:jc w:val="both"/>
        <w:rPr>
          <w:rFonts w:ascii="Times New Roman" w:hAnsi="Times New Roman" w:cs="Times New Roman"/>
          <w:b/>
          <w:color w:val="111111"/>
          <w:sz w:val="20"/>
          <w:szCs w:val="20"/>
          <w:highlight w:val="white"/>
        </w:rPr>
      </w:pPr>
      <w:proofErr w:type="spellStart"/>
      <w:r w:rsidRPr="00CC70A0">
        <w:rPr>
          <w:rFonts w:ascii="Times New Roman" w:hAnsi="Times New Roman" w:cs="Times New Roman"/>
          <w:b/>
          <w:bCs/>
          <w:sz w:val="20"/>
          <w:szCs w:val="20"/>
        </w:rPr>
        <w:t>Pembuatan</w:t>
      </w:r>
      <w:proofErr w:type="spellEnd"/>
      <w:r w:rsidRPr="00CC70A0">
        <w:rPr>
          <w:rFonts w:ascii="Times New Roman" w:hAnsi="Times New Roman" w:cs="Times New Roman"/>
          <w:b/>
          <w:bCs/>
          <w:sz w:val="20"/>
          <w:szCs w:val="20"/>
        </w:rPr>
        <w:t xml:space="preserve"> </w:t>
      </w:r>
      <w:proofErr w:type="spellStart"/>
      <w:r w:rsidRPr="00CC70A0">
        <w:rPr>
          <w:rFonts w:ascii="Times New Roman" w:hAnsi="Times New Roman" w:cs="Times New Roman"/>
          <w:b/>
          <w:bCs/>
          <w:sz w:val="20"/>
          <w:szCs w:val="20"/>
        </w:rPr>
        <w:t>Larutan</w:t>
      </w:r>
      <w:proofErr w:type="spellEnd"/>
      <w:r w:rsidRPr="00CC70A0">
        <w:rPr>
          <w:rFonts w:ascii="Times New Roman" w:hAnsi="Times New Roman" w:cs="Times New Roman"/>
          <w:b/>
          <w:bCs/>
          <w:sz w:val="20"/>
          <w:szCs w:val="20"/>
        </w:rPr>
        <w:t xml:space="preserve"> Stok </w:t>
      </w:r>
      <w:proofErr w:type="spellStart"/>
      <w:r w:rsidRPr="00CC70A0">
        <w:rPr>
          <w:rFonts w:ascii="Times New Roman" w:hAnsi="Times New Roman" w:cs="Times New Roman"/>
          <w:b/>
          <w:bCs/>
          <w:sz w:val="20"/>
          <w:szCs w:val="20"/>
        </w:rPr>
        <w:t>kolesterol</w:t>
      </w:r>
      <w:proofErr w:type="spellEnd"/>
      <w:r w:rsidRPr="00CC70A0">
        <w:rPr>
          <w:rFonts w:ascii="Times New Roman" w:hAnsi="Times New Roman" w:cs="Times New Roman"/>
          <w:b/>
          <w:bCs/>
          <w:sz w:val="20"/>
          <w:szCs w:val="20"/>
        </w:rPr>
        <w:t xml:space="preserve"> 500 ppm</w:t>
      </w:r>
    </w:p>
    <w:p w14:paraId="3C0B656D" w14:textId="4A513EF0" w:rsidR="00CC70A0" w:rsidRPr="008F69AA" w:rsidRDefault="00CC70A0" w:rsidP="00F45A6F">
      <w:pPr>
        <w:pStyle w:val="ListParagraph"/>
        <w:shd w:val="clear" w:color="auto" w:fill="FFFFFF"/>
        <w:spacing w:before="240" w:line="240" w:lineRule="auto"/>
        <w:ind w:left="284"/>
        <w:jc w:val="both"/>
        <w:rPr>
          <w:rFonts w:ascii="Times New Roman" w:hAnsi="Times New Roman" w:cs="Times New Roman"/>
          <w:b/>
          <w:color w:val="111111"/>
          <w:sz w:val="20"/>
          <w:szCs w:val="20"/>
          <w:highlight w:val="white"/>
          <w:lang w:val="id-ID"/>
        </w:rPr>
      </w:pPr>
      <w:proofErr w:type="spellStart"/>
      <w:r w:rsidRPr="00CC70A0">
        <w:rPr>
          <w:rFonts w:ascii="Times New Roman" w:hAnsi="Times New Roman" w:cs="Times New Roman"/>
          <w:sz w:val="20"/>
          <w:szCs w:val="20"/>
        </w:rPr>
        <w:t>Larutan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stok</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kolesterol</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dibuat</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dengan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melarutkan</w:t>
      </w:r>
      <w:proofErr w:type="spellEnd"/>
      <w:r w:rsidRPr="00CC70A0">
        <w:rPr>
          <w:rFonts w:ascii="Times New Roman" w:hAnsi="Times New Roman" w:cs="Times New Roman"/>
          <w:sz w:val="20"/>
          <w:szCs w:val="20"/>
        </w:rPr>
        <w:t xml:space="preserve"> 50 mg </w:t>
      </w:r>
      <w:proofErr w:type="spellStart"/>
      <w:r w:rsidRPr="00CC70A0">
        <w:rPr>
          <w:rFonts w:ascii="Times New Roman" w:hAnsi="Times New Roman" w:cs="Times New Roman"/>
          <w:sz w:val="20"/>
          <w:szCs w:val="20"/>
        </w:rPr>
        <w:t>serbuk</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kolesterol</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dalam</w:t>
      </w:r>
      <w:proofErr w:type="spellEnd"/>
      <w:r w:rsidRPr="00CC70A0">
        <w:rPr>
          <w:rFonts w:ascii="Times New Roman" w:hAnsi="Times New Roman" w:cs="Times New Roman"/>
          <w:i/>
          <w:iCs/>
          <w:sz w:val="20"/>
          <w:szCs w:val="20"/>
        </w:rPr>
        <w:t xml:space="preserve"> </w:t>
      </w:r>
      <w:proofErr w:type="spellStart"/>
      <w:r w:rsidRPr="008F69AA">
        <w:rPr>
          <w:rFonts w:ascii="Times New Roman" w:hAnsi="Times New Roman" w:cs="Times New Roman"/>
          <w:iCs/>
          <w:sz w:val="20"/>
          <w:szCs w:val="20"/>
        </w:rPr>
        <w:t>kloroform</w:t>
      </w:r>
      <w:proofErr w:type="spellEnd"/>
      <w:r w:rsidR="008F69AA">
        <w:rPr>
          <w:rFonts w:ascii="Times New Roman" w:hAnsi="Times New Roman" w:cs="Times New Roman"/>
          <w:iCs/>
          <w:sz w:val="20"/>
          <w:szCs w:val="20"/>
          <w:lang w:val="id-ID"/>
        </w:rPr>
        <w:t xml:space="preserve"> </w:t>
      </w:r>
      <w:proofErr w:type="spellStart"/>
      <w:r w:rsidR="008F69AA">
        <w:rPr>
          <w:rFonts w:ascii="Times New Roman" w:hAnsi="Times New Roman" w:cs="Times New Roman"/>
          <w:sz w:val="20"/>
          <w:szCs w:val="20"/>
        </w:rPr>
        <w:t>hingga</w:t>
      </w:r>
      <w:proofErr w:type="spellEnd"/>
      <w:r w:rsidR="008F69AA">
        <w:rPr>
          <w:rFonts w:ascii="Times New Roman" w:hAnsi="Times New Roman" w:cs="Times New Roman"/>
          <w:sz w:val="20"/>
          <w:szCs w:val="20"/>
          <w:lang w:val="id-ID"/>
        </w:rPr>
        <w:t xml:space="preserve"> volume</w:t>
      </w:r>
      <w:r w:rsidR="008F69AA">
        <w:rPr>
          <w:rFonts w:ascii="Times New Roman" w:hAnsi="Times New Roman" w:cs="Times New Roman"/>
          <w:sz w:val="20"/>
          <w:szCs w:val="20"/>
        </w:rPr>
        <w:t xml:space="preserve"> 100 m</w:t>
      </w:r>
      <w:r w:rsidR="00A4518B">
        <w:rPr>
          <w:rFonts w:ascii="Times New Roman" w:hAnsi="Times New Roman" w:cs="Times New Roman"/>
          <w:sz w:val="20"/>
          <w:szCs w:val="20"/>
          <w:lang w:val="id-ID"/>
        </w:rPr>
        <w:t>L</w:t>
      </w:r>
      <w:r w:rsidR="008F69AA">
        <w:rPr>
          <w:rFonts w:ascii="Times New Roman" w:hAnsi="Times New Roman" w:cs="Times New Roman"/>
          <w:sz w:val="20"/>
          <w:szCs w:val="20"/>
          <w:lang w:val="id-ID"/>
        </w:rPr>
        <w:t>, sehingga diperoleh larutan konsentrasi 500 ppm.</w:t>
      </w:r>
    </w:p>
    <w:p w14:paraId="1441E98D" w14:textId="77777777" w:rsidR="00CC70A0" w:rsidRPr="00CC70A0" w:rsidRDefault="00CC70A0" w:rsidP="00F45A6F">
      <w:pPr>
        <w:pStyle w:val="ListParagraph"/>
        <w:numPr>
          <w:ilvl w:val="0"/>
          <w:numId w:val="11"/>
        </w:numPr>
        <w:spacing w:line="240" w:lineRule="auto"/>
        <w:ind w:left="284"/>
        <w:jc w:val="both"/>
        <w:rPr>
          <w:rFonts w:ascii="Times New Roman" w:hAnsi="Times New Roman" w:cs="Times New Roman"/>
          <w:b/>
          <w:bCs/>
          <w:sz w:val="20"/>
          <w:szCs w:val="20"/>
        </w:rPr>
      </w:pPr>
      <w:proofErr w:type="spellStart"/>
      <w:r w:rsidRPr="00CC70A0">
        <w:rPr>
          <w:rFonts w:ascii="Times New Roman" w:hAnsi="Times New Roman" w:cs="Times New Roman"/>
          <w:b/>
          <w:bCs/>
          <w:sz w:val="20"/>
          <w:szCs w:val="20"/>
        </w:rPr>
        <w:t>Penentuan</w:t>
      </w:r>
      <w:proofErr w:type="spellEnd"/>
      <w:r w:rsidRPr="00CC70A0">
        <w:rPr>
          <w:rFonts w:ascii="Times New Roman" w:hAnsi="Times New Roman" w:cs="Times New Roman"/>
          <w:b/>
          <w:bCs/>
          <w:sz w:val="20"/>
          <w:szCs w:val="20"/>
        </w:rPr>
        <w:t xml:space="preserve"> Panjang </w:t>
      </w:r>
      <w:proofErr w:type="spellStart"/>
      <w:r w:rsidRPr="00CC70A0">
        <w:rPr>
          <w:rFonts w:ascii="Times New Roman" w:hAnsi="Times New Roman" w:cs="Times New Roman"/>
          <w:b/>
          <w:bCs/>
          <w:sz w:val="20"/>
          <w:szCs w:val="20"/>
        </w:rPr>
        <w:t>Gelombang</w:t>
      </w:r>
      <w:proofErr w:type="spellEnd"/>
      <w:r w:rsidRPr="00CC70A0">
        <w:rPr>
          <w:rFonts w:ascii="Times New Roman" w:hAnsi="Times New Roman" w:cs="Times New Roman"/>
          <w:b/>
          <w:bCs/>
          <w:sz w:val="20"/>
          <w:szCs w:val="20"/>
        </w:rPr>
        <w:t xml:space="preserve"> </w:t>
      </w:r>
      <w:proofErr w:type="spellStart"/>
      <w:r w:rsidRPr="00CC70A0">
        <w:rPr>
          <w:rFonts w:ascii="Times New Roman" w:hAnsi="Times New Roman" w:cs="Times New Roman"/>
          <w:b/>
          <w:bCs/>
          <w:sz w:val="20"/>
          <w:szCs w:val="20"/>
        </w:rPr>
        <w:t>Maksimum</w:t>
      </w:r>
      <w:proofErr w:type="spellEnd"/>
    </w:p>
    <w:p w14:paraId="20A9CCC5" w14:textId="016B5ABE" w:rsidR="00CC70A0" w:rsidRPr="008A7A59" w:rsidRDefault="00CC70A0" w:rsidP="00F45A6F">
      <w:pPr>
        <w:pStyle w:val="ListParagraph"/>
        <w:spacing w:line="240" w:lineRule="auto"/>
        <w:ind w:left="284"/>
        <w:jc w:val="both"/>
        <w:rPr>
          <w:rFonts w:ascii="Times New Roman" w:hAnsi="Times New Roman" w:cs="Times New Roman"/>
          <w:sz w:val="20"/>
          <w:szCs w:val="20"/>
          <w:lang w:val="id-ID"/>
        </w:rPr>
      </w:pPr>
      <w:proofErr w:type="spellStart"/>
      <w:r w:rsidRPr="00CC70A0">
        <w:rPr>
          <w:rFonts w:ascii="Times New Roman" w:hAnsi="Times New Roman" w:cs="Times New Roman"/>
          <w:sz w:val="20"/>
          <w:szCs w:val="20"/>
        </w:rPr>
        <w:t>Penentuan</w:t>
      </w:r>
      <w:proofErr w:type="spellEnd"/>
      <w:r w:rsidRPr="00CC70A0">
        <w:rPr>
          <w:rFonts w:ascii="Times New Roman" w:hAnsi="Times New Roman" w:cs="Times New Roman"/>
          <w:sz w:val="20"/>
          <w:szCs w:val="20"/>
        </w:rPr>
        <w:t xml:space="preserve"> Panjang </w:t>
      </w:r>
      <w:proofErr w:type="spellStart"/>
      <w:r w:rsidRPr="00CC70A0">
        <w:rPr>
          <w:rFonts w:ascii="Times New Roman" w:hAnsi="Times New Roman" w:cs="Times New Roman"/>
          <w:sz w:val="20"/>
          <w:szCs w:val="20"/>
        </w:rPr>
        <w:t>gelombang</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maksimum</w:t>
      </w:r>
      <w:proofErr w:type="spellEnd"/>
      <w:r w:rsidRPr="00CC70A0">
        <w:rPr>
          <w:rFonts w:ascii="Times New Roman" w:hAnsi="Times New Roman" w:cs="Times New Roman"/>
          <w:sz w:val="20"/>
          <w:szCs w:val="20"/>
        </w:rPr>
        <w:t xml:space="preserve"> </w:t>
      </w:r>
      <w:r w:rsidR="00330F4F">
        <w:rPr>
          <w:rFonts w:ascii="Times New Roman" w:hAnsi="Times New Roman" w:cs="Times New Roman"/>
          <w:sz w:val="20"/>
          <w:szCs w:val="20"/>
          <w:lang w:val="id-ID"/>
        </w:rPr>
        <w:t xml:space="preserve">menggunakan </w:t>
      </w:r>
      <w:proofErr w:type="spellStart"/>
      <w:r w:rsidRPr="00CC70A0">
        <w:rPr>
          <w:rFonts w:ascii="Times New Roman" w:hAnsi="Times New Roman" w:cs="Times New Roman"/>
          <w:sz w:val="20"/>
          <w:szCs w:val="20"/>
        </w:rPr>
        <w:t>spektrofotometer</w:t>
      </w:r>
      <w:proofErr w:type="spellEnd"/>
      <w:r w:rsidRPr="00CC70A0">
        <w:rPr>
          <w:rFonts w:ascii="Times New Roman" w:hAnsi="Times New Roman" w:cs="Times New Roman"/>
          <w:sz w:val="20"/>
          <w:szCs w:val="20"/>
        </w:rPr>
        <w:t xml:space="preserve"> UV-Vis </w:t>
      </w:r>
      <w:r w:rsidR="00330F4F">
        <w:rPr>
          <w:rFonts w:ascii="Times New Roman" w:hAnsi="Times New Roman" w:cs="Times New Roman"/>
          <w:sz w:val="20"/>
          <w:szCs w:val="20"/>
          <w:lang w:val="id-ID"/>
        </w:rPr>
        <w:t xml:space="preserve">dilakukan </w:t>
      </w:r>
      <w:proofErr w:type="spellStart"/>
      <w:r w:rsidRPr="00CC70A0">
        <w:rPr>
          <w:rFonts w:ascii="Times New Roman" w:hAnsi="Times New Roman" w:cs="Times New Roman"/>
          <w:sz w:val="20"/>
          <w:szCs w:val="20"/>
        </w:rPr>
        <w:t>dengan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cara</w:t>
      </w:r>
      <w:proofErr w:type="spellEnd"/>
      <w:r w:rsidRPr="00CC70A0">
        <w:rPr>
          <w:rFonts w:ascii="Times New Roman" w:hAnsi="Times New Roman" w:cs="Times New Roman"/>
          <w:sz w:val="20"/>
          <w:szCs w:val="20"/>
        </w:rPr>
        <w:t xml:space="preserve"> </w:t>
      </w:r>
      <w:r w:rsidRPr="00CC70A0">
        <w:rPr>
          <w:rFonts w:ascii="Times New Roman" w:hAnsi="Times New Roman" w:cs="Times New Roman"/>
          <w:i/>
          <w:iCs/>
          <w:sz w:val="20"/>
          <w:szCs w:val="20"/>
        </w:rPr>
        <w:t>running</w:t>
      </w:r>
      <w:r w:rsidRPr="00CC70A0">
        <w:rPr>
          <w:rFonts w:ascii="Times New Roman" w:hAnsi="Times New Roman" w:cs="Times New Roman"/>
          <w:sz w:val="20"/>
          <w:szCs w:val="20"/>
        </w:rPr>
        <w:t xml:space="preserve"> </w:t>
      </w:r>
      <w:r w:rsidR="00CA14CF">
        <w:rPr>
          <w:rFonts w:ascii="Times New Roman" w:hAnsi="Times New Roman" w:cs="Times New Roman"/>
          <w:sz w:val="20"/>
          <w:szCs w:val="20"/>
          <w:lang w:val="id-ID"/>
        </w:rPr>
        <w:t>p</w:t>
      </w:r>
      <w:proofErr w:type="spellStart"/>
      <w:r w:rsidRPr="00CC70A0">
        <w:rPr>
          <w:rFonts w:ascii="Times New Roman" w:hAnsi="Times New Roman" w:cs="Times New Roman"/>
          <w:sz w:val="20"/>
          <w:szCs w:val="20"/>
        </w:rPr>
        <w:t>anjang</w:t>
      </w:r>
      <w:proofErr w:type="spellEnd"/>
      <w:r w:rsidRPr="00CC70A0">
        <w:rPr>
          <w:rFonts w:ascii="Times New Roman" w:hAnsi="Times New Roman" w:cs="Times New Roman"/>
          <w:sz w:val="20"/>
          <w:szCs w:val="20"/>
        </w:rPr>
        <w:t xml:space="preserve"> </w:t>
      </w:r>
      <w:proofErr w:type="spellStart"/>
      <w:proofErr w:type="gramStart"/>
      <w:r w:rsidRPr="00CC70A0">
        <w:rPr>
          <w:rFonts w:ascii="Times New Roman" w:hAnsi="Times New Roman" w:cs="Times New Roman"/>
          <w:sz w:val="20"/>
          <w:szCs w:val="20"/>
        </w:rPr>
        <w:t>gelombang</w:t>
      </w:r>
      <w:proofErr w:type="spellEnd"/>
      <w:r w:rsidRPr="00CC70A0">
        <w:rPr>
          <w:rFonts w:ascii="Times New Roman" w:hAnsi="Times New Roman" w:cs="Times New Roman"/>
          <w:sz w:val="20"/>
          <w:szCs w:val="20"/>
        </w:rPr>
        <w:t xml:space="preserve"> </w:t>
      </w:r>
      <w:r w:rsidR="00CA14CF">
        <w:rPr>
          <w:rFonts w:ascii="Times New Roman" w:hAnsi="Times New Roman" w:cs="Times New Roman"/>
          <w:sz w:val="20"/>
          <w:szCs w:val="20"/>
          <w:lang w:val="id-ID"/>
        </w:rPr>
        <w:t xml:space="preserve"> pada</w:t>
      </w:r>
      <w:proofErr w:type="gramEnd"/>
      <w:r w:rsidR="00CA14CF">
        <w:rPr>
          <w:rFonts w:ascii="Times New Roman" w:hAnsi="Times New Roman" w:cs="Times New Roman"/>
          <w:sz w:val="20"/>
          <w:szCs w:val="20"/>
          <w:lang w:val="id-ID"/>
        </w:rPr>
        <w:t xml:space="preserve"> 400 – 800 nm </w:t>
      </w:r>
      <w:proofErr w:type="spellStart"/>
      <w:r w:rsidRPr="00CC70A0">
        <w:rPr>
          <w:rFonts w:ascii="Times New Roman" w:hAnsi="Times New Roman" w:cs="Times New Roman"/>
          <w:sz w:val="20"/>
          <w:szCs w:val="20"/>
        </w:rPr>
        <w:t>dari</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larutan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stok</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kolesterol</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dengan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konsentrasi</w:t>
      </w:r>
      <w:proofErr w:type="spellEnd"/>
      <w:r w:rsidRPr="00CC70A0">
        <w:rPr>
          <w:rFonts w:ascii="Times New Roman" w:hAnsi="Times New Roman" w:cs="Times New Roman"/>
          <w:sz w:val="20"/>
          <w:szCs w:val="20"/>
        </w:rPr>
        <w:t xml:space="preserve"> 500 ppm </w:t>
      </w:r>
      <w:proofErr w:type="spellStart"/>
      <w:r w:rsidRPr="00CC70A0">
        <w:rPr>
          <w:rFonts w:ascii="Times New Roman" w:hAnsi="Times New Roman" w:cs="Times New Roman"/>
          <w:sz w:val="20"/>
          <w:szCs w:val="20"/>
        </w:rPr>
        <w:t>sebanyak</w:t>
      </w:r>
      <w:proofErr w:type="spellEnd"/>
      <w:r w:rsidRPr="00CC70A0">
        <w:rPr>
          <w:rFonts w:ascii="Times New Roman" w:hAnsi="Times New Roman" w:cs="Times New Roman"/>
          <w:sz w:val="20"/>
          <w:szCs w:val="20"/>
        </w:rPr>
        <w:t xml:space="preserve"> 5 ml </w:t>
      </w:r>
      <w:proofErr w:type="spellStart"/>
      <w:r w:rsidRPr="00CC70A0">
        <w:rPr>
          <w:rFonts w:ascii="Times New Roman" w:hAnsi="Times New Roman" w:cs="Times New Roman"/>
          <w:sz w:val="20"/>
          <w:szCs w:val="20"/>
        </w:rPr>
        <w:t>kemudian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direaksikan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dengan</w:t>
      </w:r>
      <w:proofErr w:type="spellEnd"/>
      <w:r w:rsidRPr="00CC70A0">
        <w:rPr>
          <w:rFonts w:ascii="Times New Roman" w:hAnsi="Times New Roman" w:cs="Times New Roman"/>
          <w:sz w:val="20"/>
          <w:szCs w:val="20"/>
        </w:rPr>
        <w:t xml:space="preserve"> 2 m</w:t>
      </w:r>
      <w:r w:rsidR="000524A9">
        <w:rPr>
          <w:rFonts w:ascii="Times New Roman" w:hAnsi="Times New Roman" w:cs="Times New Roman"/>
          <w:sz w:val="20"/>
          <w:szCs w:val="20"/>
          <w:lang w:val="id-ID"/>
        </w:rPr>
        <w:t>L</w:t>
      </w:r>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asam</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asetat</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anhidrat</w:t>
      </w:r>
      <w:proofErr w:type="spellEnd"/>
      <w:r w:rsidRPr="00CC70A0">
        <w:rPr>
          <w:rFonts w:ascii="Times New Roman" w:hAnsi="Times New Roman" w:cs="Times New Roman"/>
          <w:sz w:val="20"/>
          <w:szCs w:val="20"/>
        </w:rPr>
        <w:t xml:space="preserve"> dan di </w:t>
      </w:r>
      <w:proofErr w:type="spellStart"/>
      <w:r w:rsidRPr="00CC70A0">
        <w:rPr>
          <w:rFonts w:ascii="Times New Roman" w:hAnsi="Times New Roman" w:cs="Times New Roman"/>
          <w:sz w:val="20"/>
          <w:szCs w:val="20"/>
        </w:rPr>
        <w:t>inkubasi</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selama</w:t>
      </w:r>
      <w:proofErr w:type="spellEnd"/>
      <w:r w:rsidRPr="00CC70A0">
        <w:rPr>
          <w:rFonts w:ascii="Times New Roman" w:hAnsi="Times New Roman" w:cs="Times New Roman"/>
          <w:sz w:val="20"/>
          <w:szCs w:val="20"/>
        </w:rPr>
        <w:t xml:space="preserve"> 5 </w:t>
      </w:r>
      <w:proofErr w:type="spellStart"/>
      <w:r w:rsidRPr="00CC70A0">
        <w:rPr>
          <w:rFonts w:ascii="Times New Roman" w:hAnsi="Times New Roman" w:cs="Times New Roman"/>
          <w:sz w:val="20"/>
          <w:szCs w:val="20"/>
        </w:rPr>
        <w:t>menit</w:t>
      </w:r>
      <w:proofErr w:type="spellEnd"/>
      <w:r w:rsidR="002A5C5E">
        <w:rPr>
          <w:rFonts w:ascii="Times New Roman" w:hAnsi="Times New Roman" w:cs="Times New Roman"/>
          <w:sz w:val="20"/>
          <w:szCs w:val="20"/>
          <w:lang w:val="id-ID"/>
        </w:rPr>
        <w:t>,</w:t>
      </w:r>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lalu</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ditambahkan</w:t>
      </w:r>
      <w:proofErr w:type="spellEnd"/>
      <w:r w:rsidRPr="00CC70A0">
        <w:rPr>
          <w:rFonts w:ascii="Times New Roman" w:hAnsi="Times New Roman" w:cs="Times New Roman"/>
          <w:sz w:val="20"/>
          <w:szCs w:val="20"/>
        </w:rPr>
        <w:t xml:space="preserve"> 0,1 m</w:t>
      </w:r>
      <w:r w:rsidR="000F0E08">
        <w:rPr>
          <w:rFonts w:ascii="Times New Roman" w:hAnsi="Times New Roman" w:cs="Times New Roman"/>
          <w:sz w:val="20"/>
          <w:szCs w:val="20"/>
          <w:lang w:val="id-ID"/>
        </w:rPr>
        <w:t>L</w:t>
      </w:r>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asam</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sulfat</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pekat</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kemudian</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divortex</w:t>
      </w:r>
      <w:proofErr w:type="spellEnd"/>
      <w:r w:rsidRPr="00CC70A0">
        <w:rPr>
          <w:rFonts w:ascii="Times New Roman" w:hAnsi="Times New Roman" w:cs="Times New Roman"/>
          <w:sz w:val="20"/>
          <w:szCs w:val="20"/>
        </w:rPr>
        <w:t xml:space="preserve"> </w:t>
      </w:r>
      <w:proofErr w:type="spellStart"/>
      <w:r w:rsidRPr="00CC70A0">
        <w:rPr>
          <w:rFonts w:ascii="Times New Roman" w:hAnsi="Times New Roman" w:cs="Times New Roman"/>
          <w:sz w:val="20"/>
          <w:szCs w:val="20"/>
        </w:rPr>
        <w:t>selam</w:t>
      </w:r>
      <w:proofErr w:type="spellEnd"/>
      <w:r w:rsidR="000524A9">
        <w:rPr>
          <w:rFonts w:ascii="Times New Roman" w:hAnsi="Times New Roman" w:cs="Times New Roman"/>
          <w:sz w:val="20"/>
          <w:szCs w:val="20"/>
          <w:lang w:val="id-ID"/>
        </w:rPr>
        <w:t>a</w:t>
      </w:r>
      <w:r w:rsidRPr="00CC70A0">
        <w:rPr>
          <w:rFonts w:ascii="Times New Roman" w:hAnsi="Times New Roman" w:cs="Times New Roman"/>
          <w:sz w:val="20"/>
          <w:szCs w:val="20"/>
        </w:rPr>
        <w:t xml:space="preserve"> 2 </w:t>
      </w:r>
      <w:proofErr w:type="spellStart"/>
      <w:r w:rsidRPr="00CC70A0">
        <w:rPr>
          <w:rFonts w:ascii="Times New Roman" w:hAnsi="Times New Roman" w:cs="Times New Roman"/>
          <w:sz w:val="20"/>
          <w:szCs w:val="20"/>
        </w:rPr>
        <w:t>menit</w:t>
      </w:r>
      <w:proofErr w:type="spellEnd"/>
      <w:r w:rsidRPr="00CC70A0">
        <w:rPr>
          <w:rFonts w:ascii="Times New Roman" w:hAnsi="Times New Roman" w:cs="Times New Roman"/>
          <w:sz w:val="20"/>
          <w:szCs w:val="20"/>
        </w:rPr>
        <w:t xml:space="preserve"> dan </w:t>
      </w:r>
      <w:proofErr w:type="spellStart"/>
      <w:r w:rsidRPr="00CC70A0">
        <w:rPr>
          <w:rFonts w:ascii="Times New Roman" w:hAnsi="Times New Roman" w:cs="Times New Roman"/>
          <w:sz w:val="20"/>
          <w:szCs w:val="20"/>
        </w:rPr>
        <w:t>diukur</w:t>
      </w:r>
      <w:proofErr w:type="spellEnd"/>
      <w:r w:rsidRPr="00CC70A0">
        <w:rPr>
          <w:rFonts w:ascii="Times New Roman" w:hAnsi="Times New Roman" w:cs="Times New Roman"/>
          <w:sz w:val="20"/>
          <w:szCs w:val="20"/>
        </w:rPr>
        <w:t xml:space="preserve"> pada </w:t>
      </w:r>
      <w:proofErr w:type="spellStart"/>
      <w:r w:rsidRPr="00CC70A0">
        <w:rPr>
          <w:rFonts w:ascii="Times New Roman" w:hAnsi="Times New Roman" w:cs="Times New Roman"/>
          <w:sz w:val="20"/>
          <w:szCs w:val="20"/>
        </w:rPr>
        <w:t>menit</w:t>
      </w:r>
      <w:proofErr w:type="spellEnd"/>
      <w:r w:rsidRPr="00CC70A0">
        <w:rPr>
          <w:rFonts w:ascii="Times New Roman" w:hAnsi="Times New Roman" w:cs="Times New Roman"/>
          <w:sz w:val="20"/>
          <w:szCs w:val="20"/>
        </w:rPr>
        <w:t xml:space="preserve"> ke-15. </w:t>
      </w:r>
      <w:r w:rsidR="008A7A59">
        <w:rPr>
          <w:rFonts w:ascii="Times New Roman" w:hAnsi="Times New Roman" w:cs="Times New Roman"/>
          <w:sz w:val="20"/>
          <w:szCs w:val="20"/>
          <w:lang w:val="id-ID"/>
        </w:rPr>
        <w:t>Diperoleh panjang gelombang maksimum 672 nm.</w:t>
      </w:r>
    </w:p>
    <w:p w14:paraId="69C3D27B" w14:textId="77777777" w:rsidR="00CC70A0" w:rsidRPr="00DD45FB" w:rsidRDefault="00CC70A0" w:rsidP="00F45A6F">
      <w:pPr>
        <w:pStyle w:val="ListParagraph"/>
        <w:numPr>
          <w:ilvl w:val="0"/>
          <w:numId w:val="11"/>
        </w:numPr>
        <w:spacing w:line="240" w:lineRule="auto"/>
        <w:ind w:left="284"/>
        <w:jc w:val="both"/>
        <w:rPr>
          <w:rFonts w:ascii="Times New Roman" w:hAnsi="Times New Roman" w:cs="Times New Roman"/>
          <w:b/>
          <w:bCs/>
          <w:sz w:val="20"/>
          <w:szCs w:val="20"/>
        </w:rPr>
      </w:pPr>
      <w:proofErr w:type="spellStart"/>
      <w:r w:rsidRPr="00DD45FB">
        <w:rPr>
          <w:rFonts w:ascii="Times New Roman" w:hAnsi="Times New Roman" w:cs="Times New Roman"/>
          <w:b/>
          <w:bCs/>
          <w:sz w:val="20"/>
          <w:szCs w:val="20"/>
        </w:rPr>
        <w:t>Penentuan</w:t>
      </w:r>
      <w:proofErr w:type="spellEnd"/>
      <w:r w:rsidRPr="00DD45FB">
        <w:rPr>
          <w:rFonts w:ascii="Times New Roman" w:hAnsi="Times New Roman" w:cs="Times New Roman"/>
          <w:b/>
          <w:bCs/>
          <w:sz w:val="20"/>
          <w:szCs w:val="20"/>
        </w:rPr>
        <w:t xml:space="preserve"> </w:t>
      </w:r>
      <w:r w:rsidRPr="00A13FF2">
        <w:rPr>
          <w:rFonts w:ascii="Times New Roman" w:hAnsi="Times New Roman" w:cs="Times New Roman"/>
          <w:b/>
          <w:bCs/>
          <w:i/>
          <w:iCs/>
          <w:sz w:val="20"/>
          <w:szCs w:val="20"/>
        </w:rPr>
        <w:t>Operating Time</w:t>
      </w:r>
    </w:p>
    <w:p w14:paraId="374F947D" w14:textId="79418407" w:rsidR="00CC70A0" w:rsidRPr="00DD45FB" w:rsidRDefault="00CC70A0" w:rsidP="00F45A6F">
      <w:pPr>
        <w:pStyle w:val="ListParagraph"/>
        <w:spacing w:line="240" w:lineRule="auto"/>
        <w:ind w:left="284"/>
        <w:jc w:val="both"/>
        <w:rPr>
          <w:rFonts w:ascii="Times New Roman" w:hAnsi="Times New Roman" w:cs="Times New Roman"/>
          <w:sz w:val="20"/>
          <w:szCs w:val="20"/>
        </w:rPr>
      </w:pPr>
      <w:proofErr w:type="spellStart"/>
      <w:r w:rsidRPr="00DD45FB">
        <w:rPr>
          <w:rFonts w:ascii="Times New Roman" w:hAnsi="Times New Roman" w:cs="Times New Roman"/>
          <w:sz w:val="20"/>
          <w:szCs w:val="20"/>
        </w:rPr>
        <w:t>Penentuan</w:t>
      </w:r>
      <w:proofErr w:type="spellEnd"/>
      <w:r w:rsidRPr="00DD45FB">
        <w:rPr>
          <w:rFonts w:ascii="Times New Roman" w:hAnsi="Times New Roman" w:cs="Times New Roman"/>
          <w:sz w:val="20"/>
          <w:szCs w:val="20"/>
        </w:rPr>
        <w:t xml:space="preserve"> </w:t>
      </w:r>
      <w:r w:rsidRPr="00DD45FB">
        <w:rPr>
          <w:rFonts w:ascii="Times New Roman" w:hAnsi="Times New Roman" w:cs="Times New Roman"/>
          <w:i/>
          <w:iCs/>
          <w:sz w:val="20"/>
          <w:szCs w:val="20"/>
        </w:rPr>
        <w:t xml:space="preserve">operating time </w:t>
      </w:r>
      <w:proofErr w:type="spellStart"/>
      <w:r w:rsidRPr="00DD45FB">
        <w:rPr>
          <w:rFonts w:ascii="Times New Roman" w:hAnsi="Times New Roman" w:cs="Times New Roman"/>
          <w:sz w:val="20"/>
          <w:szCs w:val="20"/>
        </w:rPr>
        <w:t>ditentukan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dengan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cara</w:t>
      </w:r>
      <w:proofErr w:type="spellEnd"/>
      <w:r w:rsidRPr="00DD45FB">
        <w:rPr>
          <w:rFonts w:ascii="Times New Roman" w:hAnsi="Times New Roman" w:cs="Times New Roman"/>
          <w:sz w:val="20"/>
          <w:szCs w:val="20"/>
        </w:rPr>
        <w:t xml:space="preserve"> 5 ml </w:t>
      </w:r>
      <w:proofErr w:type="spellStart"/>
      <w:r w:rsidRPr="00DD45FB">
        <w:rPr>
          <w:rFonts w:ascii="Times New Roman" w:hAnsi="Times New Roman" w:cs="Times New Roman"/>
          <w:sz w:val="20"/>
          <w:szCs w:val="20"/>
        </w:rPr>
        <w:t>larutan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stok</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kolesterol</w:t>
      </w:r>
      <w:proofErr w:type="spellEnd"/>
      <w:r w:rsidRPr="00DD45FB">
        <w:rPr>
          <w:rFonts w:ascii="Times New Roman" w:hAnsi="Times New Roman" w:cs="Times New Roman"/>
          <w:sz w:val="20"/>
          <w:szCs w:val="20"/>
        </w:rPr>
        <w:t xml:space="preserve"> 500 ppm </w:t>
      </w:r>
      <w:proofErr w:type="spellStart"/>
      <w:r w:rsidRPr="00DD45FB">
        <w:rPr>
          <w:rFonts w:ascii="Times New Roman" w:hAnsi="Times New Roman" w:cs="Times New Roman"/>
          <w:sz w:val="20"/>
          <w:szCs w:val="20"/>
        </w:rPr>
        <w:t>direaksikan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dengan</w:t>
      </w:r>
      <w:proofErr w:type="spellEnd"/>
      <w:r w:rsidRPr="00DD45FB">
        <w:rPr>
          <w:rFonts w:ascii="Times New Roman" w:hAnsi="Times New Roman" w:cs="Times New Roman"/>
          <w:sz w:val="20"/>
          <w:szCs w:val="20"/>
        </w:rPr>
        <w:t xml:space="preserve"> 2 m</w:t>
      </w:r>
      <w:r w:rsidR="000F0E08">
        <w:rPr>
          <w:rFonts w:ascii="Times New Roman" w:hAnsi="Times New Roman" w:cs="Times New Roman"/>
          <w:sz w:val="20"/>
          <w:szCs w:val="20"/>
          <w:lang w:val="id-ID"/>
        </w:rPr>
        <w:t>L</w:t>
      </w:r>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asam</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asetat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anhidrat</w:t>
      </w:r>
      <w:proofErr w:type="spellEnd"/>
      <w:r w:rsidRPr="00DD45FB">
        <w:rPr>
          <w:rFonts w:ascii="Times New Roman" w:hAnsi="Times New Roman" w:cs="Times New Roman"/>
          <w:sz w:val="20"/>
          <w:szCs w:val="20"/>
        </w:rPr>
        <w:t xml:space="preserve"> dan di </w:t>
      </w:r>
      <w:proofErr w:type="spellStart"/>
      <w:r w:rsidRPr="00DD45FB">
        <w:rPr>
          <w:rFonts w:ascii="Times New Roman" w:hAnsi="Times New Roman" w:cs="Times New Roman"/>
          <w:sz w:val="20"/>
          <w:szCs w:val="20"/>
        </w:rPr>
        <w:t>inkubasi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selama</w:t>
      </w:r>
      <w:proofErr w:type="spellEnd"/>
      <w:r w:rsidRPr="00DD45FB">
        <w:rPr>
          <w:rFonts w:ascii="Times New Roman" w:hAnsi="Times New Roman" w:cs="Times New Roman"/>
          <w:sz w:val="20"/>
          <w:szCs w:val="20"/>
        </w:rPr>
        <w:t xml:space="preserve"> 5 </w:t>
      </w:r>
      <w:proofErr w:type="spellStart"/>
      <w:r w:rsidRPr="00DD45FB">
        <w:rPr>
          <w:rFonts w:ascii="Times New Roman" w:hAnsi="Times New Roman" w:cs="Times New Roman"/>
          <w:sz w:val="20"/>
          <w:szCs w:val="20"/>
        </w:rPr>
        <w:t>menit</w:t>
      </w:r>
      <w:proofErr w:type="spellEnd"/>
      <w:r w:rsidR="00826343" w:rsidRPr="00DD45FB">
        <w:rPr>
          <w:rFonts w:ascii="Times New Roman" w:hAnsi="Times New Roman" w:cs="Times New Roman"/>
          <w:sz w:val="20"/>
          <w:szCs w:val="20"/>
          <w:lang w:val="id-ID"/>
        </w:rPr>
        <w:t>,</w:t>
      </w:r>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lalu</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ditambahkan</w:t>
      </w:r>
      <w:proofErr w:type="spellEnd"/>
      <w:r w:rsidRPr="00DD45FB">
        <w:rPr>
          <w:rFonts w:ascii="Times New Roman" w:hAnsi="Times New Roman" w:cs="Times New Roman"/>
          <w:sz w:val="20"/>
          <w:szCs w:val="20"/>
        </w:rPr>
        <w:t xml:space="preserve"> 0,</w:t>
      </w:r>
      <w:r w:rsidR="00BD5C66">
        <w:rPr>
          <w:rFonts w:ascii="Times New Roman" w:hAnsi="Times New Roman" w:cs="Times New Roman"/>
          <w:sz w:val="20"/>
          <w:szCs w:val="20"/>
          <w:lang w:val="id-ID"/>
        </w:rPr>
        <w:t>1</w:t>
      </w:r>
      <w:r w:rsidRPr="00DD45FB">
        <w:rPr>
          <w:rFonts w:ascii="Times New Roman" w:hAnsi="Times New Roman" w:cs="Times New Roman"/>
          <w:sz w:val="20"/>
          <w:szCs w:val="20"/>
        </w:rPr>
        <w:t xml:space="preserve"> m</w:t>
      </w:r>
      <w:r w:rsidR="00BD5C66">
        <w:rPr>
          <w:rFonts w:ascii="Times New Roman" w:hAnsi="Times New Roman" w:cs="Times New Roman"/>
          <w:sz w:val="20"/>
          <w:szCs w:val="20"/>
          <w:lang w:val="id-ID"/>
        </w:rPr>
        <w:t>L</w:t>
      </w:r>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asam</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sulfat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pekat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kemudia</w:t>
      </w:r>
      <w:proofErr w:type="spellEnd"/>
      <w:r w:rsidR="00BD5C66">
        <w:rPr>
          <w:rFonts w:ascii="Times New Roman" w:hAnsi="Times New Roman" w:cs="Times New Roman"/>
          <w:sz w:val="20"/>
          <w:szCs w:val="20"/>
          <w:lang w:val="id-ID"/>
        </w:rPr>
        <w:t>n</w:t>
      </w:r>
      <w:r w:rsidRPr="00DD45FB">
        <w:rPr>
          <w:rFonts w:ascii="Times New Roman" w:hAnsi="Times New Roman" w:cs="Times New Roman"/>
          <w:sz w:val="20"/>
          <w:szCs w:val="20"/>
        </w:rPr>
        <w:t xml:space="preserve"> </w:t>
      </w:r>
      <w:proofErr w:type="spellStart"/>
      <w:r w:rsidRPr="00DD45FB">
        <w:rPr>
          <w:rFonts w:ascii="Times New Roman" w:hAnsi="Times New Roman" w:cs="Times New Roman"/>
          <w:i/>
          <w:iCs/>
          <w:sz w:val="20"/>
          <w:szCs w:val="20"/>
        </w:rPr>
        <w:t>divortex</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selama</w:t>
      </w:r>
      <w:proofErr w:type="spellEnd"/>
      <w:r w:rsidRPr="00DD45FB">
        <w:rPr>
          <w:rFonts w:ascii="Times New Roman" w:hAnsi="Times New Roman" w:cs="Times New Roman"/>
          <w:sz w:val="20"/>
          <w:szCs w:val="20"/>
        </w:rPr>
        <w:t xml:space="preserve"> 2 </w:t>
      </w:r>
      <w:proofErr w:type="spellStart"/>
      <w:r w:rsidRPr="00DD45FB">
        <w:rPr>
          <w:rFonts w:ascii="Times New Roman" w:hAnsi="Times New Roman" w:cs="Times New Roman"/>
          <w:sz w:val="20"/>
          <w:szCs w:val="20"/>
        </w:rPr>
        <w:t>menit</w:t>
      </w:r>
      <w:proofErr w:type="spellEnd"/>
      <w:r w:rsidRPr="00DD45FB">
        <w:rPr>
          <w:rFonts w:ascii="Times New Roman" w:hAnsi="Times New Roman" w:cs="Times New Roman"/>
          <w:sz w:val="20"/>
          <w:szCs w:val="20"/>
        </w:rPr>
        <w:t xml:space="preserve"> dan di </w:t>
      </w:r>
      <w:proofErr w:type="spellStart"/>
      <w:r w:rsidRPr="00DD45FB">
        <w:rPr>
          <w:rFonts w:ascii="Times New Roman" w:hAnsi="Times New Roman" w:cs="Times New Roman"/>
          <w:sz w:val="20"/>
          <w:szCs w:val="20"/>
        </w:rPr>
        <w:t>ukur</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tiap</w:t>
      </w:r>
      <w:proofErr w:type="spellEnd"/>
      <w:r w:rsidRPr="00DD45FB">
        <w:rPr>
          <w:rFonts w:ascii="Times New Roman" w:hAnsi="Times New Roman" w:cs="Times New Roman"/>
          <w:sz w:val="20"/>
          <w:szCs w:val="20"/>
        </w:rPr>
        <w:t xml:space="preserve"> interval </w:t>
      </w:r>
      <w:r w:rsidR="00A555AE" w:rsidRPr="00DD45FB">
        <w:rPr>
          <w:rFonts w:ascii="Times New Roman" w:hAnsi="Times New Roman" w:cs="Times New Roman"/>
          <w:sz w:val="20"/>
          <w:szCs w:val="20"/>
        </w:rPr>
        <w:t>5</w:t>
      </w:r>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menit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dari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menit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ke</w:t>
      </w:r>
      <w:proofErr w:type="spellEnd"/>
      <w:r w:rsidRPr="00DD45FB">
        <w:rPr>
          <w:rFonts w:ascii="Times New Roman" w:hAnsi="Times New Roman" w:cs="Times New Roman"/>
          <w:sz w:val="20"/>
          <w:szCs w:val="20"/>
        </w:rPr>
        <w:t xml:space="preserve"> </w:t>
      </w:r>
      <w:r w:rsidR="00A555AE" w:rsidRPr="00DD45FB">
        <w:rPr>
          <w:rFonts w:ascii="Times New Roman" w:hAnsi="Times New Roman" w:cs="Times New Roman"/>
          <w:sz w:val="20"/>
          <w:szCs w:val="20"/>
        </w:rPr>
        <w:t>1</w:t>
      </w:r>
      <w:r w:rsidRPr="00DD45FB">
        <w:rPr>
          <w:rFonts w:ascii="Times New Roman" w:hAnsi="Times New Roman" w:cs="Times New Roman"/>
          <w:sz w:val="20"/>
          <w:szCs w:val="20"/>
        </w:rPr>
        <w:t xml:space="preserve">5 </w:t>
      </w:r>
      <w:proofErr w:type="spellStart"/>
      <w:r w:rsidRPr="00DD45FB">
        <w:rPr>
          <w:rFonts w:ascii="Times New Roman" w:hAnsi="Times New Roman" w:cs="Times New Roman"/>
          <w:sz w:val="20"/>
          <w:szCs w:val="20"/>
        </w:rPr>
        <w:t>hingga</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menit</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ke</w:t>
      </w:r>
      <w:proofErr w:type="spellEnd"/>
      <w:r w:rsidRPr="00DD45FB">
        <w:rPr>
          <w:rFonts w:ascii="Times New Roman" w:hAnsi="Times New Roman" w:cs="Times New Roman"/>
          <w:sz w:val="20"/>
          <w:szCs w:val="20"/>
        </w:rPr>
        <w:t xml:space="preserve"> 60 </w:t>
      </w:r>
      <w:r w:rsidR="005F4433" w:rsidRPr="00DD45FB">
        <w:rPr>
          <w:rFonts w:ascii="Times New Roman" w:hAnsi="Times New Roman" w:cs="Times New Roman"/>
          <w:sz w:val="20"/>
          <w:szCs w:val="20"/>
          <w:lang w:val="id-ID"/>
        </w:rPr>
        <w:t xml:space="preserve">pada </w:t>
      </w:r>
      <w:proofErr w:type="spellStart"/>
      <w:r w:rsidRPr="00DD45FB">
        <w:rPr>
          <w:rFonts w:ascii="Times New Roman" w:hAnsi="Times New Roman" w:cs="Times New Roman"/>
          <w:sz w:val="20"/>
          <w:szCs w:val="20"/>
        </w:rPr>
        <w:t>panjang</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gelombang</w:t>
      </w:r>
      <w:proofErr w:type="spellEnd"/>
      <w:r w:rsidRPr="00DD45FB">
        <w:rPr>
          <w:rFonts w:ascii="Times New Roman" w:hAnsi="Times New Roman" w:cs="Times New Roman"/>
          <w:sz w:val="20"/>
          <w:szCs w:val="20"/>
        </w:rPr>
        <w:t xml:space="preserve"> </w:t>
      </w:r>
      <w:r w:rsidR="00A555AE" w:rsidRPr="00DD45FB">
        <w:rPr>
          <w:rFonts w:ascii="Times New Roman" w:hAnsi="Times New Roman" w:cs="Times New Roman"/>
          <w:sz w:val="20"/>
          <w:szCs w:val="20"/>
        </w:rPr>
        <w:t>672</w:t>
      </w:r>
      <w:r w:rsidRPr="00DD45FB">
        <w:rPr>
          <w:rFonts w:ascii="Times New Roman" w:hAnsi="Times New Roman" w:cs="Times New Roman"/>
          <w:sz w:val="20"/>
          <w:szCs w:val="20"/>
        </w:rPr>
        <w:t xml:space="preserve"> nm </w:t>
      </w:r>
      <w:proofErr w:type="spellStart"/>
      <w:r w:rsidRPr="00DD45FB">
        <w:rPr>
          <w:rFonts w:ascii="Times New Roman" w:hAnsi="Times New Roman" w:cs="Times New Roman"/>
          <w:sz w:val="20"/>
          <w:szCs w:val="20"/>
        </w:rPr>
        <w:t>untuk</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memperoleh</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absorbansi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kolestrol</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Kemudian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diamati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hubungan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antara</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waktu</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pengukuran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dengan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absorbansi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larutan</w:t>
      </w:r>
      <w:proofErr w:type="spellEnd"/>
      <w:r w:rsidRPr="00DD45FB">
        <w:rPr>
          <w:rFonts w:ascii="Times New Roman" w:hAnsi="Times New Roman" w:cs="Times New Roman"/>
          <w:sz w:val="20"/>
          <w:szCs w:val="20"/>
        </w:rPr>
        <w:t xml:space="preserve">. Hal </w:t>
      </w:r>
      <w:proofErr w:type="spellStart"/>
      <w:r w:rsidRPr="00DD45FB">
        <w:rPr>
          <w:rFonts w:ascii="Times New Roman" w:hAnsi="Times New Roman" w:cs="Times New Roman"/>
          <w:sz w:val="20"/>
          <w:szCs w:val="20"/>
        </w:rPr>
        <w:t>ini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dilakukan</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untuk</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mengetahui</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waktu</w:t>
      </w:r>
      <w:proofErr w:type="spellEnd"/>
      <w:r w:rsidRPr="00DD45FB">
        <w:rPr>
          <w:rFonts w:ascii="Times New Roman" w:hAnsi="Times New Roman" w:cs="Times New Roman"/>
          <w:sz w:val="20"/>
          <w:szCs w:val="20"/>
        </w:rPr>
        <w:t xml:space="preserve"> </w:t>
      </w:r>
      <w:proofErr w:type="spellStart"/>
      <w:r w:rsidRPr="00DD45FB">
        <w:rPr>
          <w:rFonts w:ascii="Times New Roman" w:hAnsi="Times New Roman" w:cs="Times New Roman"/>
          <w:sz w:val="20"/>
          <w:szCs w:val="20"/>
        </w:rPr>
        <w:t>pengukuran</w:t>
      </w:r>
      <w:proofErr w:type="spellEnd"/>
      <w:r w:rsidRPr="00DD45FB">
        <w:rPr>
          <w:rFonts w:ascii="Times New Roman" w:hAnsi="Times New Roman" w:cs="Times New Roman"/>
          <w:sz w:val="20"/>
          <w:szCs w:val="20"/>
        </w:rPr>
        <w:t xml:space="preserve"> yang </w:t>
      </w:r>
      <w:proofErr w:type="spellStart"/>
      <w:r w:rsidRPr="00DD45FB">
        <w:rPr>
          <w:rFonts w:ascii="Times New Roman" w:hAnsi="Times New Roman" w:cs="Times New Roman"/>
          <w:sz w:val="20"/>
          <w:szCs w:val="20"/>
        </w:rPr>
        <w:t>stabil</w:t>
      </w:r>
      <w:proofErr w:type="spellEnd"/>
      <w:r w:rsidRPr="00DD45FB">
        <w:rPr>
          <w:rFonts w:ascii="Times New Roman" w:hAnsi="Times New Roman" w:cs="Times New Roman"/>
          <w:sz w:val="20"/>
          <w:szCs w:val="20"/>
        </w:rPr>
        <w:t xml:space="preserve">. </w:t>
      </w:r>
    </w:p>
    <w:p w14:paraId="1A57A937" w14:textId="30964F2A" w:rsidR="00CC70A0" w:rsidRPr="00CC70A0" w:rsidRDefault="00CC70A0" w:rsidP="00F45A6F">
      <w:pPr>
        <w:pStyle w:val="ListParagraph"/>
        <w:numPr>
          <w:ilvl w:val="0"/>
          <w:numId w:val="11"/>
        </w:numPr>
        <w:spacing w:line="240" w:lineRule="auto"/>
        <w:ind w:left="284"/>
        <w:jc w:val="both"/>
        <w:rPr>
          <w:rFonts w:ascii="Times New Roman" w:hAnsi="Times New Roman" w:cs="Times New Roman"/>
          <w:b/>
          <w:bCs/>
          <w:sz w:val="20"/>
          <w:szCs w:val="20"/>
        </w:rPr>
      </w:pPr>
      <w:proofErr w:type="spellStart"/>
      <w:r w:rsidRPr="00CC70A0">
        <w:rPr>
          <w:rFonts w:ascii="Times New Roman" w:hAnsi="Times New Roman" w:cs="Times New Roman"/>
          <w:b/>
          <w:bCs/>
          <w:sz w:val="20"/>
          <w:szCs w:val="20"/>
        </w:rPr>
        <w:t>Penentuan</w:t>
      </w:r>
      <w:proofErr w:type="spellEnd"/>
      <w:r w:rsidRPr="00CC70A0">
        <w:rPr>
          <w:rFonts w:ascii="Times New Roman" w:hAnsi="Times New Roman" w:cs="Times New Roman"/>
          <w:b/>
          <w:bCs/>
          <w:sz w:val="20"/>
          <w:szCs w:val="20"/>
        </w:rPr>
        <w:t xml:space="preserve"> </w:t>
      </w:r>
      <w:proofErr w:type="spellStart"/>
      <w:r w:rsidRPr="00CC70A0">
        <w:rPr>
          <w:rFonts w:ascii="Times New Roman" w:hAnsi="Times New Roman" w:cs="Times New Roman"/>
          <w:b/>
          <w:bCs/>
          <w:sz w:val="20"/>
          <w:szCs w:val="20"/>
        </w:rPr>
        <w:t>Potensi</w:t>
      </w:r>
      <w:proofErr w:type="spellEnd"/>
      <w:r w:rsidRPr="00CC70A0">
        <w:rPr>
          <w:rFonts w:ascii="Times New Roman" w:hAnsi="Times New Roman" w:cs="Times New Roman"/>
          <w:b/>
          <w:bCs/>
          <w:sz w:val="20"/>
          <w:szCs w:val="20"/>
        </w:rPr>
        <w:t xml:space="preserve"> </w:t>
      </w:r>
      <w:proofErr w:type="spellStart"/>
      <w:r w:rsidRPr="00CC70A0">
        <w:rPr>
          <w:rFonts w:ascii="Times New Roman" w:hAnsi="Times New Roman" w:cs="Times New Roman"/>
          <w:b/>
          <w:bCs/>
          <w:sz w:val="20"/>
          <w:szCs w:val="20"/>
        </w:rPr>
        <w:t>Antikolesterol</w:t>
      </w:r>
      <w:proofErr w:type="spellEnd"/>
      <w:r w:rsidRPr="00CC70A0">
        <w:rPr>
          <w:rFonts w:ascii="Times New Roman" w:hAnsi="Times New Roman" w:cs="Times New Roman"/>
          <w:b/>
          <w:bCs/>
          <w:sz w:val="20"/>
          <w:szCs w:val="20"/>
        </w:rPr>
        <w:t xml:space="preserve"> </w:t>
      </w:r>
    </w:p>
    <w:p w14:paraId="06FEDF9F" w14:textId="6F0F39A7" w:rsidR="00CC70A0" w:rsidRPr="00F255A7" w:rsidRDefault="00826343" w:rsidP="00F45A6F">
      <w:pPr>
        <w:pStyle w:val="ListParagraph"/>
        <w:spacing w:line="240" w:lineRule="auto"/>
        <w:ind w:left="284"/>
        <w:jc w:val="both"/>
        <w:rPr>
          <w:rFonts w:ascii="Times New Roman" w:hAnsi="Times New Roman" w:cs="Times New Roman"/>
          <w:b/>
          <w:bCs/>
          <w:sz w:val="20"/>
          <w:szCs w:val="20"/>
          <w:lang w:val="id-ID"/>
        </w:rPr>
      </w:pPr>
      <w:r>
        <w:rPr>
          <w:rFonts w:ascii="Times New Roman" w:hAnsi="Times New Roman" w:cs="Times New Roman"/>
          <w:sz w:val="20"/>
          <w:szCs w:val="20"/>
          <w:lang w:val="id-ID"/>
        </w:rPr>
        <w:t>Ditimbang e</w:t>
      </w:r>
      <w:proofErr w:type="spellStart"/>
      <w:r w:rsidR="00CC70A0" w:rsidRPr="00CC70A0">
        <w:rPr>
          <w:rFonts w:ascii="Times New Roman" w:hAnsi="Times New Roman" w:cs="Times New Roman"/>
          <w:sz w:val="20"/>
          <w:szCs w:val="20"/>
        </w:rPr>
        <w:t>kstrak</w:t>
      </w:r>
      <w:proofErr w:type="spellEnd"/>
      <w:r w:rsidR="00CC70A0" w:rsidRPr="00CC70A0">
        <w:rPr>
          <w:rFonts w:ascii="Times New Roman" w:hAnsi="Times New Roman" w:cs="Times New Roman"/>
          <w:sz w:val="20"/>
          <w:szCs w:val="20"/>
        </w:rPr>
        <w:t xml:space="preserve"> </w:t>
      </w:r>
      <w:r>
        <w:rPr>
          <w:rFonts w:ascii="Times New Roman" w:hAnsi="Times New Roman" w:cs="Times New Roman"/>
          <w:sz w:val="20"/>
          <w:szCs w:val="20"/>
          <w:lang w:val="id-ID"/>
        </w:rPr>
        <w:t xml:space="preserve">sampel </w:t>
      </w:r>
      <w:proofErr w:type="spellStart"/>
      <w:r w:rsidR="00CC70A0" w:rsidRPr="00CC70A0">
        <w:rPr>
          <w:rFonts w:ascii="Times New Roman" w:hAnsi="Times New Roman" w:cs="Times New Roman"/>
          <w:sz w:val="20"/>
          <w:szCs w:val="20"/>
        </w:rPr>
        <w:t>sebanyak</w:t>
      </w:r>
      <w:proofErr w:type="spellEnd"/>
      <w:r w:rsidR="00CC70A0" w:rsidRPr="00CC70A0">
        <w:rPr>
          <w:rFonts w:ascii="Times New Roman" w:hAnsi="Times New Roman" w:cs="Times New Roman"/>
          <w:sz w:val="20"/>
          <w:szCs w:val="20"/>
        </w:rPr>
        <w:t xml:space="preserve"> </w:t>
      </w:r>
      <w:r w:rsidR="00A555AE">
        <w:rPr>
          <w:rFonts w:ascii="Times New Roman" w:hAnsi="Times New Roman" w:cs="Times New Roman"/>
          <w:sz w:val="20"/>
          <w:szCs w:val="20"/>
        </w:rPr>
        <w:t>500</w:t>
      </w:r>
      <w:r w:rsidR="00CC70A0" w:rsidRPr="00CC70A0">
        <w:rPr>
          <w:rFonts w:ascii="Times New Roman" w:hAnsi="Times New Roman" w:cs="Times New Roman"/>
          <w:sz w:val="20"/>
          <w:szCs w:val="20"/>
        </w:rPr>
        <w:t xml:space="preserve"> mg </w:t>
      </w:r>
      <w:proofErr w:type="spellStart"/>
      <w:r w:rsidR="00CC70A0" w:rsidRPr="00CC70A0">
        <w:rPr>
          <w:rFonts w:ascii="Times New Roman" w:hAnsi="Times New Roman" w:cs="Times New Roman"/>
          <w:sz w:val="20"/>
          <w:szCs w:val="20"/>
        </w:rPr>
        <w:t>dilarutkan</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dalam</w:t>
      </w:r>
      <w:proofErr w:type="spellEnd"/>
      <w:r w:rsidR="00CC70A0" w:rsidRPr="00CC70A0">
        <w:rPr>
          <w:rFonts w:ascii="Times New Roman" w:hAnsi="Times New Roman" w:cs="Times New Roman"/>
          <w:sz w:val="20"/>
          <w:szCs w:val="20"/>
        </w:rPr>
        <w:t xml:space="preserve"> </w:t>
      </w:r>
      <w:proofErr w:type="spellStart"/>
      <w:r w:rsidR="00CC70A0" w:rsidRPr="008F69AA">
        <w:rPr>
          <w:rFonts w:ascii="Times New Roman" w:hAnsi="Times New Roman" w:cs="Times New Roman"/>
          <w:iCs/>
          <w:sz w:val="20"/>
          <w:szCs w:val="20"/>
        </w:rPr>
        <w:t>kloroform</w:t>
      </w:r>
      <w:proofErr w:type="spellEnd"/>
      <w:r w:rsidR="00CC70A0" w:rsidRPr="00CC70A0">
        <w:rPr>
          <w:rFonts w:ascii="Times New Roman" w:hAnsi="Times New Roman" w:cs="Times New Roman"/>
          <w:sz w:val="20"/>
          <w:szCs w:val="20"/>
        </w:rPr>
        <w:t xml:space="preserve"> 5</w:t>
      </w:r>
      <w:r w:rsidR="00A555AE">
        <w:rPr>
          <w:rFonts w:ascii="Times New Roman" w:hAnsi="Times New Roman" w:cs="Times New Roman"/>
          <w:sz w:val="20"/>
          <w:szCs w:val="20"/>
        </w:rPr>
        <w:t>0</w:t>
      </w:r>
      <w:r w:rsidR="00CC70A0" w:rsidRPr="00CC70A0">
        <w:rPr>
          <w:rFonts w:ascii="Times New Roman" w:hAnsi="Times New Roman" w:cs="Times New Roman"/>
          <w:sz w:val="20"/>
          <w:szCs w:val="20"/>
        </w:rPr>
        <w:t xml:space="preserve"> m</w:t>
      </w:r>
      <w:r w:rsidR="000737B4">
        <w:rPr>
          <w:rFonts w:ascii="Times New Roman" w:hAnsi="Times New Roman" w:cs="Times New Roman"/>
          <w:sz w:val="20"/>
          <w:szCs w:val="20"/>
          <w:lang w:val="id-ID"/>
        </w:rPr>
        <w:t xml:space="preserve">L </w:t>
      </w:r>
      <w:proofErr w:type="spellStart"/>
      <w:r w:rsidR="00CC70A0" w:rsidRPr="00CC70A0">
        <w:rPr>
          <w:rFonts w:ascii="Times New Roman" w:hAnsi="Times New Roman" w:cs="Times New Roman"/>
          <w:sz w:val="20"/>
          <w:szCs w:val="20"/>
        </w:rPr>
        <w:t>diperoleh</w:t>
      </w:r>
      <w:proofErr w:type="spellEnd"/>
      <w:r w:rsidR="00CC70A0" w:rsidRPr="00CC70A0">
        <w:rPr>
          <w:rFonts w:ascii="Times New Roman" w:hAnsi="Times New Roman" w:cs="Times New Roman"/>
          <w:sz w:val="20"/>
          <w:szCs w:val="20"/>
        </w:rPr>
        <w:t xml:space="preserve"> </w:t>
      </w:r>
      <w:r>
        <w:rPr>
          <w:rFonts w:ascii="Times New Roman" w:hAnsi="Times New Roman" w:cs="Times New Roman"/>
          <w:sz w:val="20"/>
          <w:szCs w:val="20"/>
          <w:lang w:val="id-ID"/>
        </w:rPr>
        <w:t xml:space="preserve">larutan </w:t>
      </w:r>
      <w:proofErr w:type="spellStart"/>
      <w:r w:rsidR="00CC70A0" w:rsidRPr="00CC70A0">
        <w:rPr>
          <w:rFonts w:ascii="Times New Roman" w:hAnsi="Times New Roman" w:cs="Times New Roman"/>
          <w:sz w:val="20"/>
          <w:szCs w:val="20"/>
        </w:rPr>
        <w:t>konsentrasi</w:t>
      </w:r>
      <w:proofErr w:type="spellEnd"/>
      <w:r w:rsidR="00CC70A0" w:rsidRPr="00CC70A0">
        <w:rPr>
          <w:rFonts w:ascii="Times New Roman" w:hAnsi="Times New Roman" w:cs="Times New Roman"/>
          <w:sz w:val="20"/>
          <w:szCs w:val="20"/>
        </w:rPr>
        <w:t xml:space="preserve"> </w:t>
      </w:r>
      <w:r w:rsidR="00A555AE">
        <w:rPr>
          <w:rFonts w:ascii="Times New Roman" w:hAnsi="Times New Roman" w:cs="Times New Roman"/>
          <w:sz w:val="20"/>
          <w:szCs w:val="20"/>
        </w:rPr>
        <w:t>10.000</w:t>
      </w:r>
      <w:r w:rsidR="00CC70A0" w:rsidRPr="00CC70A0">
        <w:rPr>
          <w:rFonts w:ascii="Times New Roman" w:hAnsi="Times New Roman" w:cs="Times New Roman"/>
          <w:sz w:val="20"/>
          <w:szCs w:val="20"/>
        </w:rPr>
        <w:t xml:space="preserve"> ppm. </w:t>
      </w:r>
      <w:r>
        <w:rPr>
          <w:rFonts w:ascii="Times New Roman" w:hAnsi="Times New Roman" w:cs="Times New Roman"/>
          <w:sz w:val="20"/>
          <w:szCs w:val="20"/>
          <w:lang w:val="id-ID"/>
        </w:rPr>
        <w:t xml:space="preserve">Larutan sampel </w:t>
      </w:r>
      <w:proofErr w:type="spellStart"/>
      <w:r w:rsidR="00CC70A0" w:rsidRPr="00CC70A0">
        <w:rPr>
          <w:rFonts w:ascii="Times New Roman" w:hAnsi="Times New Roman" w:cs="Times New Roman"/>
          <w:sz w:val="20"/>
          <w:szCs w:val="20"/>
        </w:rPr>
        <w:t>dibuat</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variasi</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seri</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konsentrasi</w:t>
      </w:r>
      <w:proofErr w:type="spellEnd"/>
      <w:r w:rsidR="00CC70A0" w:rsidRPr="00CC70A0">
        <w:rPr>
          <w:rFonts w:ascii="Times New Roman" w:hAnsi="Times New Roman" w:cs="Times New Roman"/>
          <w:sz w:val="20"/>
          <w:szCs w:val="20"/>
        </w:rPr>
        <w:t xml:space="preserve"> </w:t>
      </w:r>
      <w:r w:rsidR="00A555AE">
        <w:rPr>
          <w:rFonts w:ascii="Times New Roman" w:hAnsi="Times New Roman" w:cs="Times New Roman"/>
          <w:sz w:val="20"/>
          <w:szCs w:val="20"/>
        </w:rPr>
        <w:t>500</w:t>
      </w:r>
      <w:r w:rsidR="006F5196">
        <w:rPr>
          <w:rFonts w:ascii="Times New Roman" w:hAnsi="Times New Roman" w:cs="Times New Roman"/>
          <w:sz w:val="20"/>
          <w:szCs w:val="20"/>
          <w:lang w:val="id-ID"/>
        </w:rPr>
        <w:t>;</w:t>
      </w:r>
      <w:r w:rsidR="00A555AE">
        <w:rPr>
          <w:rFonts w:ascii="Times New Roman" w:hAnsi="Times New Roman" w:cs="Times New Roman"/>
          <w:sz w:val="20"/>
          <w:szCs w:val="20"/>
        </w:rPr>
        <w:t xml:space="preserve"> 750</w:t>
      </w:r>
      <w:r w:rsidR="006F5196">
        <w:rPr>
          <w:rFonts w:ascii="Times New Roman" w:hAnsi="Times New Roman" w:cs="Times New Roman"/>
          <w:sz w:val="20"/>
          <w:szCs w:val="20"/>
          <w:lang w:val="id-ID"/>
        </w:rPr>
        <w:t>;</w:t>
      </w:r>
      <w:r w:rsidR="00A555AE">
        <w:rPr>
          <w:rFonts w:ascii="Times New Roman" w:hAnsi="Times New Roman" w:cs="Times New Roman"/>
          <w:sz w:val="20"/>
          <w:szCs w:val="20"/>
        </w:rPr>
        <w:t xml:space="preserve"> 1000</w:t>
      </w:r>
      <w:r w:rsidR="006F5196">
        <w:rPr>
          <w:rFonts w:ascii="Times New Roman" w:hAnsi="Times New Roman" w:cs="Times New Roman"/>
          <w:sz w:val="20"/>
          <w:szCs w:val="20"/>
          <w:lang w:val="id-ID"/>
        </w:rPr>
        <w:t>;</w:t>
      </w:r>
      <w:r w:rsidR="00A555AE">
        <w:rPr>
          <w:rFonts w:ascii="Times New Roman" w:hAnsi="Times New Roman" w:cs="Times New Roman"/>
          <w:sz w:val="20"/>
          <w:szCs w:val="20"/>
        </w:rPr>
        <w:t xml:space="preserve"> 1250</w:t>
      </w:r>
      <w:r w:rsidR="006F5196">
        <w:rPr>
          <w:rFonts w:ascii="Times New Roman" w:hAnsi="Times New Roman" w:cs="Times New Roman"/>
          <w:sz w:val="20"/>
          <w:szCs w:val="20"/>
          <w:lang w:val="id-ID"/>
        </w:rPr>
        <w:t>;</w:t>
      </w:r>
      <w:r w:rsidR="00A555AE">
        <w:rPr>
          <w:rFonts w:ascii="Times New Roman" w:hAnsi="Times New Roman" w:cs="Times New Roman"/>
          <w:sz w:val="20"/>
          <w:szCs w:val="20"/>
        </w:rPr>
        <w:t xml:space="preserve"> 1500 dan 1750</w:t>
      </w:r>
      <w:r w:rsidR="00CC70A0" w:rsidRPr="00CC70A0">
        <w:rPr>
          <w:rFonts w:ascii="Times New Roman" w:hAnsi="Times New Roman" w:cs="Times New Roman"/>
          <w:sz w:val="20"/>
          <w:szCs w:val="20"/>
        </w:rPr>
        <w:t xml:space="preserve"> ppm</w:t>
      </w:r>
      <w:r>
        <w:rPr>
          <w:rFonts w:ascii="Times New Roman" w:hAnsi="Times New Roman" w:cs="Times New Roman"/>
          <w:sz w:val="20"/>
          <w:szCs w:val="20"/>
          <w:lang w:val="id-ID"/>
        </w:rPr>
        <w:t xml:space="preserve">, lalu </w:t>
      </w:r>
      <w:r w:rsidR="00CC70A0" w:rsidRPr="00CC70A0">
        <w:rPr>
          <w:rFonts w:ascii="Times New Roman" w:hAnsi="Times New Roman" w:cs="Times New Roman"/>
          <w:sz w:val="20"/>
          <w:szCs w:val="20"/>
        </w:rPr>
        <w:t xml:space="preserve">masing-masing </w:t>
      </w:r>
      <w:proofErr w:type="spellStart"/>
      <w:r w:rsidR="00CC70A0" w:rsidRPr="00CC70A0">
        <w:rPr>
          <w:rFonts w:ascii="Times New Roman" w:hAnsi="Times New Roman" w:cs="Times New Roman"/>
          <w:sz w:val="20"/>
          <w:szCs w:val="20"/>
        </w:rPr>
        <w:t>konsentrasi</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diambil</w:t>
      </w:r>
      <w:proofErr w:type="spellEnd"/>
      <w:r w:rsidR="00CC70A0" w:rsidRPr="00CC70A0">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00CC70A0" w:rsidRPr="00CC70A0">
        <w:rPr>
          <w:rFonts w:ascii="Times New Roman" w:hAnsi="Times New Roman" w:cs="Times New Roman"/>
          <w:sz w:val="20"/>
          <w:szCs w:val="20"/>
        </w:rPr>
        <w:t>2 m</w:t>
      </w:r>
      <w:r w:rsidR="000524A9">
        <w:rPr>
          <w:rFonts w:ascii="Times New Roman" w:hAnsi="Times New Roman" w:cs="Times New Roman"/>
          <w:sz w:val="20"/>
          <w:szCs w:val="20"/>
          <w:lang w:val="id-ID"/>
        </w:rPr>
        <w:t>L</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dimasukkan</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ke</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dalam</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tabung</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reaksi</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kemudian</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ditambahkan</w:t>
      </w:r>
      <w:proofErr w:type="spellEnd"/>
      <w:r w:rsidR="00CC70A0" w:rsidRPr="00CC70A0">
        <w:rPr>
          <w:rFonts w:ascii="Times New Roman" w:hAnsi="Times New Roman" w:cs="Times New Roman"/>
          <w:sz w:val="20"/>
          <w:szCs w:val="20"/>
        </w:rPr>
        <w:t xml:space="preserve"> 5 ml </w:t>
      </w:r>
      <w:proofErr w:type="spellStart"/>
      <w:r w:rsidR="00CC70A0" w:rsidRPr="00CC70A0">
        <w:rPr>
          <w:rFonts w:ascii="Times New Roman" w:hAnsi="Times New Roman" w:cs="Times New Roman"/>
          <w:sz w:val="20"/>
          <w:szCs w:val="20"/>
        </w:rPr>
        <w:t>baku</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kolesterol</w:t>
      </w:r>
      <w:proofErr w:type="spellEnd"/>
      <w:r w:rsidR="00CC70A0" w:rsidRPr="00CC70A0">
        <w:rPr>
          <w:rFonts w:ascii="Times New Roman" w:hAnsi="Times New Roman" w:cs="Times New Roman"/>
          <w:sz w:val="20"/>
          <w:szCs w:val="20"/>
        </w:rPr>
        <w:t xml:space="preserve"> 500 ppm </w:t>
      </w:r>
      <w:r w:rsidR="00F255A7">
        <w:rPr>
          <w:rFonts w:ascii="Times New Roman" w:hAnsi="Times New Roman" w:cs="Times New Roman"/>
          <w:sz w:val="20"/>
          <w:szCs w:val="20"/>
          <w:lang w:val="id-ID"/>
        </w:rPr>
        <w:t xml:space="preserve">, </w:t>
      </w:r>
      <w:r w:rsidR="00CC70A0" w:rsidRPr="00CC70A0">
        <w:rPr>
          <w:rFonts w:ascii="Times New Roman" w:hAnsi="Times New Roman" w:cs="Times New Roman"/>
          <w:sz w:val="20"/>
          <w:szCs w:val="20"/>
        </w:rPr>
        <w:t xml:space="preserve">di </w:t>
      </w:r>
      <w:r w:rsidR="00CC70A0" w:rsidRPr="00CC70A0">
        <w:rPr>
          <w:rFonts w:ascii="Times New Roman" w:hAnsi="Times New Roman" w:cs="Times New Roman"/>
          <w:i/>
          <w:iCs/>
          <w:sz w:val="20"/>
          <w:szCs w:val="20"/>
        </w:rPr>
        <w:t xml:space="preserve">vortex </w:t>
      </w:r>
      <w:r w:rsidR="000524A9">
        <w:rPr>
          <w:rFonts w:ascii="Times New Roman" w:hAnsi="Times New Roman" w:cs="Times New Roman"/>
          <w:iCs/>
          <w:sz w:val="20"/>
          <w:szCs w:val="20"/>
          <w:lang w:val="id-ID"/>
        </w:rPr>
        <w:t xml:space="preserve">selama </w:t>
      </w:r>
      <w:r w:rsidR="00CC70A0" w:rsidRPr="00CC70A0">
        <w:rPr>
          <w:rFonts w:ascii="Times New Roman" w:hAnsi="Times New Roman" w:cs="Times New Roman"/>
          <w:sz w:val="20"/>
          <w:szCs w:val="20"/>
        </w:rPr>
        <w:t xml:space="preserve">1 </w:t>
      </w:r>
      <w:proofErr w:type="spellStart"/>
      <w:r w:rsidR="00CC70A0" w:rsidRPr="00CC70A0">
        <w:rPr>
          <w:rFonts w:ascii="Times New Roman" w:hAnsi="Times New Roman" w:cs="Times New Roman"/>
          <w:sz w:val="20"/>
          <w:szCs w:val="20"/>
        </w:rPr>
        <w:t>menit</w:t>
      </w:r>
      <w:proofErr w:type="spellEnd"/>
      <w:r w:rsidR="00CC70A0" w:rsidRPr="00CC70A0">
        <w:rPr>
          <w:rFonts w:ascii="Times New Roman" w:hAnsi="Times New Roman" w:cs="Times New Roman"/>
          <w:sz w:val="20"/>
          <w:szCs w:val="20"/>
        </w:rPr>
        <w:t xml:space="preserve"> dan di </w:t>
      </w:r>
      <w:proofErr w:type="spellStart"/>
      <w:r w:rsidR="00CC70A0" w:rsidRPr="00CC70A0">
        <w:rPr>
          <w:rFonts w:ascii="Times New Roman" w:hAnsi="Times New Roman" w:cs="Times New Roman"/>
          <w:sz w:val="20"/>
          <w:szCs w:val="20"/>
        </w:rPr>
        <w:t>inkubasi</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selama</w:t>
      </w:r>
      <w:proofErr w:type="spellEnd"/>
      <w:r w:rsidR="00CC70A0" w:rsidRPr="00CC70A0">
        <w:rPr>
          <w:rFonts w:ascii="Times New Roman" w:hAnsi="Times New Roman" w:cs="Times New Roman"/>
          <w:sz w:val="20"/>
          <w:szCs w:val="20"/>
        </w:rPr>
        <w:t xml:space="preserve"> 5 </w:t>
      </w:r>
      <w:proofErr w:type="spellStart"/>
      <w:r w:rsidR="00CC70A0" w:rsidRPr="00CC70A0">
        <w:rPr>
          <w:rFonts w:ascii="Times New Roman" w:hAnsi="Times New Roman" w:cs="Times New Roman"/>
          <w:sz w:val="20"/>
          <w:szCs w:val="20"/>
        </w:rPr>
        <w:t>menit</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Setelah</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itu</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direaksikan</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dengan</w:t>
      </w:r>
      <w:proofErr w:type="spellEnd"/>
      <w:r w:rsidR="00CC70A0" w:rsidRPr="00CC70A0">
        <w:rPr>
          <w:rFonts w:ascii="Times New Roman" w:hAnsi="Times New Roman" w:cs="Times New Roman"/>
          <w:sz w:val="20"/>
          <w:szCs w:val="20"/>
        </w:rPr>
        <w:t xml:space="preserve"> 2 m</w:t>
      </w:r>
      <w:r w:rsidR="000524A9">
        <w:rPr>
          <w:rFonts w:ascii="Times New Roman" w:hAnsi="Times New Roman" w:cs="Times New Roman"/>
          <w:sz w:val="20"/>
          <w:szCs w:val="20"/>
          <w:lang w:val="id-ID"/>
        </w:rPr>
        <w:t>L</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asam</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asetat</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anhidrat</w:t>
      </w:r>
      <w:proofErr w:type="spellEnd"/>
      <w:r w:rsidR="00CC70A0" w:rsidRPr="00CC70A0">
        <w:rPr>
          <w:rFonts w:ascii="Times New Roman" w:hAnsi="Times New Roman" w:cs="Times New Roman"/>
          <w:sz w:val="20"/>
          <w:szCs w:val="20"/>
        </w:rPr>
        <w:t xml:space="preserve"> dan </w:t>
      </w:r>
      <w:proofErr w:type="spellStart"/>
      <w:r w:rsidR="00CC70A0" w:rsidRPr="00CC70A0">
        <w:rPr>
          <w:rFonts w:ascii="Times New Roman" w:hAnsi="Times New Roman" w:cs="Times New Roman"/>
          <w:sz w:val="20"/>
          <w:szCs w:val="20"/>
        </w:rPr>
        <w:t>diinkubasi</w:t>
      </w:r>
      <w:proofErr w:type="spellEnd"/>
      <w:r w:rsidR="00CC70A0" w:rsidRPr="00CC70A0">
        <w:rPr>
          <w:rFonts w:ascii="Times New Roman" w:hAnsi="Times New Roman" w:cs="Times New Roman"/>
          <w:sz w:val="20"/>
          <w:szCs w:val="20"/>
        </w:rPr>
        <w:t xml:space="preserve"> </w:t>
      </w:r>
      <w:r w:rsidR="000524A9">
        <w:rPr>
          <w:rFonts w:ascii="Times New Roman" w:hAnsi="Times New Roman" w:cs="Times New Roman"/>
          <w:sz w:val="20"/>
          <w:szCs w:val="20"/>
          <w:lang w:val="id-ID"/>
        </w:rPr>
        <w:t xml:space="preserve">selama </w:t>
      </w:r>
      <w:r w:rsidR="00CC70A0" w:rsidRPr="00CC70A0">
        <w:rPr>
          <w:rFonts w:ascii="Times New Roman" w:hAnsi="Times New Roman" w:cs="Times New Roman"/>
          <w:sz w:val="20"/>
          <w:szCs w:val="20"/>
        </w:rPr>
        <w:t xml:space="preserve">5 </w:t>
      </w:r>
      <w:proofErr w:type="spellStart"/>
      <w:proofErr w:type="gramStart"/>
      <w:r w:rsidR="00CC70A0" w:rsidRPr="00CC70A0">
        <w:rPr>
          <w:rFonts w:ascii="Times New Roman" w:hAnsi="Times New Roman" w:cs="Times New Roman"/>
          <w:sz w:val="20"/>
          <w:szCs w:val="20"/>
        </w:rPr>
        <w:t>menit</w:t>
      </w:r>
      <w:proofErr w:type="spellEnd"/>
      <w:r w:rsidR="00F255A7">
        <w:rPr>
          <w:rFonts w:ascii="Times New Roman" w:hAnsi="Times New Roman" w:cs="Times New Roman"/>
          <w:sz w:val="20"/>
          <w:szCs w:val="20"/>
          <w:lang w:val="id-ID"/>
        </w:rPr>
        <w:t xml:space="preserve">, </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lalu</w:t>
      </w:r>
      <w:proofErr w:type="spellEnd"/>
      <w:proofErr w:type="gram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ditambahkan</w:t>
      </w:r>
      <w:proofErr w:type="spellEnd"/>
      <w:r w:rsidR="00CC70A0" w:rsidRPr="00CC70A0">
        <w:rPr>
          <w:rFonts w:ascii="Times New Roman" w:hAnsi="Times New Roman" w:cs="Times New Roman"/>
          <w:sz w:val="20"/>
          <w:szCs w:val="20"/>
        </w:rPr>
        <w:t xml:space="preserve"> 0,1</w:t>
      </w:r>
      <w:r w:rsidR="000524A9">
        <w:rPr>
          <w:rFonts w:ascii="Times New Roman" w:hAnsi="Times New Roman" w:cs="Times New Roman"/>
          <w:sz w:val="20"/>
          <w:szCs w:val="20"/>
          <w:lang w:val="id-ID"/>
        </w:rPr>
        <w:t xml:space="preserve"> mL</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asam</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sulfat</w:t>
      </w:r>
      <w:proofErr w:type="spellEnd"/>
      <w:r w:rsidR="00CC70A0" w:rsidRPr="00CC70A0">
        <w:rPr>
          <w:rFonts w:ascii="Times New Roman" w:hAnsi="Times New Roman" w:cs="Times New Roman"/>
          <w:sz w:val="20"/>
          <w:szCs w:val="20"/>
        </w:rPr>
        <w:t xml:space="preserve"> </w:t>
      </w:r>
      <w:r w:rsidR="000524A9">
        <w:rPr>
          <w:rFonts w:ascii="Times New Roman" w:hAnsi="Times New Roman" w:cs="Times New Roman"/>
          <w:sz w:val="20"/>
          <w:szCs w:val="20"/>
          <w:lang w:val="id-ID"/>
        </w:rPr>
        <w:t xml:space="preserve">pekat </w:t>
      </w:r>
      <w:proofErr w:type="spellStart"/>
      <w:r w:rsidR="00CC70A0" w:rsidRPr="00CC70A0">
        <w:rPr>
          <w:rFonts w:ascii="Times New Roman" w:hAnsi="Times New Roman" w:cs="Times New Roman"/>
          <w:sz w:val="20"/>
          <w:szCs w:val="20"/>
        </w:rPr>
        <w:t>kemudian</w:t>
      </w:r>
      <w:proofErr w:type="spellEnd"/>
      <w:r w:rsidR="00CC70A0" w:rsidRPr="00CC70A0">
        <w:rPr>
          <w:rFonts w:ascii="Times New Roman" w:hAnsi="Times New Roman" w:cs="Times New Roman"/>
          <w:sz w:val="20"/>
          <w:szCs w:val="20"/>
        </w:rPr>
        <w:t xml:space="preserve"> di vortex </w:t>
      </w:r>
      <w:proofErr w:type="spellStart"/>
      <w:r w:rsidR="00CC70A0" w:rsidRPr="00CC70A0">
        <w:rPr>
          <w:rFonts w:ascii="Times New Roman" w:hAnsi="Times New Roman" w:cs="Times New Roman"/>
          <w:sz w:val="20"/>
          <w:szCs w:val="20"/>
        </w:rPr>
        <w:t>selama</w:t>
      </w:r>
      <w:proofErr w:type="spellEnd"/>
      <w:r w:rsidR="00CC70A0" w:rsidRPr="00CC70A0">
        <w:rPr>
          <w:rFonts w:ascii="Times New Roman" w:hAnsi="Times New Roman" w:cs="Times New Roman"/>
          <w:sz w:val="20"/>
          <w:szCs w:val="20"/>
        </w:rPr>
        <w:t xml:space="preserve"> 2 </w:t>
      </w:r>
      <w:proofErr w:type="spellStart"/>
      <w:r w:rsidR="00CC70A0" w:rsidRPr="00CC70A0">
        <w:rPr>
          <w:rFonts w:ascii="Times New Roman" w:hAnsi="Times New Roman" w:cs="Times New Roman"/>
          <w:sz w:val="20"/>
          <w:szCs w:val="20"/>
        </w:rPr>
        <w:t>menit</w:t>
      </w:r>
      <w:proofErr w:type="spellEnd"/>
      <w:r w:rsidR="00CC70A0" w:rsidRPr="00CC70A0">
        <w:rPr>
          <w:rFonts w:ascii="Times New Roman" w:hAnsi="Times New Roman" w:cs="Times New Roman"/>
          <w:sz w:val="20"/>
          <w:szCs w:val="20"/>
        </w:rPr>
        <w:t xml:space="preserve"> </w:t>
      </w:r>
      <w:r w:rsidR="00CC70A0" w:rsidRPr="00DD36EC">
        <w:rPr>
          <w:rFonts w:ascii="Times New Roman" w:hAnsi="Times New Roman" w:cs="Times New Roman"/>
          <w:sz w:val="20"/>
          <w:szCs w:val="20"/>
        </w:rPr>
        <w:t xml:space="preserve">dan </w:t>
      </w:r>
      <w:proofErr w:type="spellStart"/>
      <w:r w:rsidR="00CC70A0" w:rsidRPr="00DD36EC">
        <w:rPr>
          <w:rFonts w:ascii="Times New Roman" w:hAnsi="Times New Roman" w:cs="Times New Roman"/>
          <w:sz w:val="20"/>
          <w:szCs w:val="20"/>
        </w:rPr>
        <w:t>diukur</w:t>
      </w:r>
      <w:proofErr w:type="spellEnd"/>
      <w:r w:rsidR="00CC70A0" w:rsidRPr="00DD36EC">
        <w:rPr>
          <w:rFonts w:ascii="Times New Roman" w:hAnsi="Times New Roman" w:cs="Times New Roman"/>
          <w:sz w:val="20"/>
          <w:szCs w:val="20"/>
        </w:rPr>
        <w:t xml:space="preserve"> pada </w:t>
      </w:r>
      <w:proofErr w:type="spellStart"/>
      <w:r w:rsidR="00CC70A0" w:rsidRPr="00DD36EC">
        <w:rPr>
          <w:rFonts w:ascii="Times New Roman" w:hAnsi="Times New Roman" w:cs="Times New Roman"/>
          <w:sz w:val="20"/>
          <w:szCs w:val="20"/>
        </w:rPr>
        <w:t>menit</w:t>
      </w:r>
      <w:proofErr w:type="spellEnd"/>
      <w:r w:rsidR="00CC70A0" w:rsidRPr="00DD36EC">
        <w:rPr>
          <w:rFonts w:ascii="Times New Roman" w:hAnsi="Times New Roman" w:cs="Times New Roman"/>
          <w:sz w:val="20"/>
          <w:szCs w:val="20"/>
        </w:rPr>
        <w:t xml:space="preserve"> </w:t>
      </w:r>
      <w:proofErr w:type="spellStart"/>
      <w:r w:rsidR="00CC70A0" w:rsidRPr="00DD36EC">
        <w:rPr>
          <w:rFonts w:ascii="Times New Roman" w:hAnsi="Times New Roman" w:cs="Times New Roman"/>
          <w:sz w:val="20"/>
          <w:szCs w:val="20"/>
        </w:rPr>
        <w:t>ke</w:t>
      </w:r>
      <w:proofErr w:type="spellEnd"/>
      <w:r w:rsidR="00CC70A0" w:rsidRPr="00DD36EC">
        <w:rPr>
          <w:rFonts w:ascii="Times New Roman" w:hAnsi="Times New Roman" w:cs="Times New Roman"/>
          <w:sz w:val="20"/>
          <w:szCs w:val="20"/>
        </w:rPr>
        <w:t xml:space="preserve"> 15</w:t>
      </w:r>
      <w:r w:rsidR="00327301">
        <w:rPr>
          <w:rFonts w:ascii="Times New Roman" w:hAnsi="Times New Roman" w:cs="Times New Roman"/>
          <w:color w:val="FF0000"/>
          <w:sz w:val="20"/>
          <w:szCs w:val="20"/>
          <w:lang w:val="id-ID"/>
        </w:rPr>
        <w:t xml:space="preserve">. </w:t>
      </w:r>
      <w:r w:rsidR="00CC70A0" w:rsidRPr="00CC70A0">
        <w:rPr>
          <w:rFonts w:ascii="Times New Roman" w:hAnsi="Times New Roman" w:cs="Times New Roman"/>
          <w:sz w:val="20"/>
          <w:szCs w:val="20"/>
        </w:rPr>
        <w:t>Hasil</w:t>
      </w:r>
      <w:r w:rsidR="00F255A7">
        <w:rPr>
          <w:rFonts w:ascii="Times New Roman" w:hAnsi="Times New Roman" w:cs="Times New Roman"/>
          <w:sz w:val="20"/>
          <w:szCs w:val="20"/>
          <w:lang w:val="id-ID"/>
        </w:rPr>
        <w:t>nya</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diperoleh</w:t>
      </w:r>
      <w:proofErr w:type="spellEnd"/>
      <w:r w:rsidR="00CC70A0" w:rsidRPr="00CC70A0">
        <w:rPr>
          <w:rFonts w:ascii="Times New Roman" w:hAnsi="Times New Roman" w:cs="Times New Roman"/>
          <w:sz w:val="20"/>
          <w:szCs w:val="20"/>
        </w:rPr>
        <w:t xml:space="preserve"> </w:t>
      </w:r>
      <w:r w:rsidR="00F255A7">
        <w:rPr>
          <w:rFonts w:ascii="Times New Roman" w:hAnsi="Times New Roman" w:cs="Times New Roman"/>
          <w:sz w:val="20"/>
          <w:szCs w:val="20"/>
          <w:lang w:val="id-ID"/>
        </w:rPr>
        <w:t>larutan ber</w:t>
      </w:r>
      <w:proofErr w:type="spellStart"/>
      <w:r w:rsidR="00CC70A0" w:rsidRPr="00CC70A0">
        <w:rPr>
          <w:rFonts w:ascii="Times New Roman" w:hAnsi="Times New Roman" w:cs="Times New Roman"/>
          <w:sz w:val="20"/>
          <w:szCs w:val="20"/>
        </w:rPr>
        <w:t>warna</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hijau</w:t>
      </w:r>
      <w:proofErr w:type="spellEnd"/>
      <w:r w:rsidR="00327301">
        <w:rPr>
          <w:rFonts w:ascii="Times New Roman" w:hAnsi="Times New Roman" w:cs="Times New Roman"/>
          <w:sz w:val="20"/>
          <w:szCs w:val="20"/>
          <w:lang w:val="id-ID"/>
        </w:rPr>
        <w:t xml:space="preserve"> stabil</w:t>
      </w:r>
      <w:r w:rsidR="00CC70A0" w:rsidRPr="00CC70A0">
        <w:rPr>
          <w:rFonts w:ascii="Times New Roman" w:hAnsi="Times New Roman" w:cs="Times New Roman"/>
          <w:sz w:val="20"/>
          <w:szCs w:val="20"/>
        </w:rPr>
        <w:t>,</w:t>
      </w:r>
      <w:r w:rsidR="00F255A7">
        <w:rPr>
          <w:rFonts w:ascii="Times New Roman" w:hAnsi="Times New Roman" w:cs="Times New Roman"/>
          <w:sz w:val="20"/>
          <w:szCs w:val="20"/>
          <w:lang w:val="id-ID"/>
        </w:rPr>
        <w:t xml:space="preserve"> lalu</w:t>
      </w:r>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diukur</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menggunakan</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spektrofotometer</w:t>
      </w:r>
      <w:proofErr w:type="spellEnd"/>
      <w:r w:rsidR="00CC70A0" w:rsidRPr="00CC70A0">
        <w:rPr>
          <w:rFonts w:ascii="Times New Roman" w:hAnsi="Times New Roman" w:cs="Times New Roman"/>
          <w:sz w:val="20"/>
          <w:szCs w:val="20"/>
        </w:rPr>
        <w:t xml:space="preserve"> UV-Vis pada </w:t>
      </w:r>
      <w:proofErr w:type="spellStart"/>
      <w:r w:rsidR="00CC70A0" w:rsidRPr="00CC70A0">
        <w:rPr>
          <w:rFonts w:ascii="Times New Roman" w:hAnsi="Times New Roman" w:cs="Times New Roman"/>
          <w:sz w:val="20"/>
          <w:szCs w:val="20"/>
        </w:rPr>
        <w:t>panjang</w:t>
      </w:r>
      <w:proofErr w:type="spellEnd"/>
      <w:r w:rsidR="00CC70A0" w:rsidRPr="00CC70A0">
        <w:rPr>
          <w:rFonts w:ascii="Times New Roman" w:hAnsi="Times New Roman" w:cs="Times New Roman"/>
          <w:sz w:val="20"/>
          <w:szCs w:val="20"/>
        </w:rPr>
        <w:t xml:space="preserve"> </w:t>
      </w:r>
      <w:proofErr w:type="spellStart"/>
      <w:r w:rsidR="00CC70A0" w:rsidRPr="00CC70A0">
        <w:rPr>
          <w:rFonts w:ascii="Times New Roman" w:hAnsi="Times New Roman" w:cs="Times New Roman"/>
          <w:sz w:val="20"/>
          <w:szCs w:val="20"/>
        </w:rPr>
        <w:t>gelombang</w:t>
      </w:r>
      <w:proofErr w:type="spellEnd"/>
      <w:r w:rsidR="00CC70A0" w:rsidRPr="00CC70A0">
        <w:rPr>
          <w:rFonts w:ascii="Times New Roman" w:hAnsi="Times New Roman" w:cs="Times New Roman"/>
          <w:sz w:val="20"/>
          <w:szCs w:val="20"/>
        </w:rPr>
        <w:t xml:space="preserve"> </w:t>
      </w:r>
      <w:r w:rsidR="00A555AE">
        <w:rPr>
          <w:rFonts w:ascii="Times New Roman" w:hAnsi="Times New Roman" w:cs="Times New Roman"/>
          <w:sz w:val="20"/>
          <w:szCs w:val="20"/>
        </w:rPr>
        <w:t>672</w:t>
      </w:r>
      <w:r w:rsidR="00CC70A0" w:rsidRPr="00CC70A0">
        <w:rPr>
          <w:rFonts w:ascii="Times New Roman" w:hAnsi="Times New Roman" w:cs="Times New Roman"/>
          <w:sz w:val="20"/>
          <w:szCs w:val="20"/>
        </w:rPr>
        <w:t xml:space="preserve"> nm.</w:t>
      </w:r>
    </w:p>
    <w:p w14:paraId="5790355A" w14:textId="2FFFCB12" w:rsidR="00244C1D" w:rsidRPr="00F017D8" w:rsidRDefault="00D811B3">
      <w:pPr>
        <w:shd w:val="clear" w:color="auto" w:fill="FFFFFF"/>
        <w:spacing w:before="240"/>
        <w:jc w:val="both"/>
        <w:rPr>
          <w:b/>
          <w:highlight w:val="white"/>
        </w:rPr>
      </w:pPr>
      <w:r w:rsidRPr="00F017D8">
        <w:rPr>
          <w:b/>
          <w:highlight w:val="white"/>
        </w:rPr>
        <w:t>III.</w:t>
      </w:r>
      <w:r w:rsidR="00187B5F" w:rsidRPr="00F017D8">
        <w:rPr>
          <w:b/>
          <w:highlight w:val="white"/>
        </w:rPr>
        <w:t>HASIL DAN PEMBAHASAN</w:t>
      </w:r>
    </w:p>
    <w:p w14:paraId="163E03E0" w14:textId="359B1FFA" w:rsidR="00CC70A0" w:rsidRPr="005A1291" w:rsidRDefault="00187B5F" w:rsidP="00CC70A0">
      <w:pPr>
        <w:jc w:val="both"/>
      </w:pPr>
      <w:r>
        <w:rPr>
          <w:color w:val="111111"/>
        </w:rPr>
        <w:t xml:space="preserve">     </w:t>
      </w:r>
      <w:r w:rsidR="00F97B6E">
        <w:rPr>
          <w:color w:val="111111"/>
          <w:lang w:val="id-ID"/>
        </w:rPr>
        <w:t>Sampel  p</w:t>
      </w:r>
      <w:proofErr w:type="spellStart"/>
      <w:r w:rsidRPr="00187B5F">
        <w:t>ada</w:t>
      </w:r>
      <w:proofErr w:type="spellEnd"/>
      <w:r w:rsidRPr="00187B5F">
        <w:t xml:space="preserve"> </w:t>
      </w:r>
      <w:proofErr w:type="spellStart"/>
      <w:r w:rsidRPr="00187B5F">
        <w:t>penelitian</w:t>
      </w:r>
      <w:proofErr w:type="spellEnd"/>
      <w:r w:rsidRPr="00187B5F">
        <w:t xml:space="preserve"> </w:t>
      </w:r>
      <w:r w:rsidR="00F97B6E">
        <w:rPr>
          <w:lang w:val="id-ID"/>
        </w:rPr>
        <w:t xml:space="preserve"> ini adalah ekstrak etanol daun </w:t>
      </w:r>
      <w:proofErr w:type="spellStart"/>
      <w:r w:rsidR="00F97B6E" w:rsidRPr="00187B5F">
        <w:t>kopasanda</w:t>
      </w:r>
      <w:proofErr w:type="spellEnd"/>
      <w:r w:rsidR="00F97B6E" w:rsidRPr="00187B5F">
        <w:t xml:space="preserve"> (</w:t>
      </w:r>
      <w:proofErr w:type="spellStart"/>
      <w:r w:rsidR="00F97B6E" w:rsidRPr="00187B5F">
        <w:rPr>
          <w:i/>
          <w:iCs/>
        </w:rPr>
        <w:t>Chromolaena</w:t>
      </w:r>
      <w:proofErr w:type="spellEnd"/>
      <w:r w:rsidR="00F97B6E" w:rsidRPr="00187B5F">
        <w:rPr>
          <w:i/>
          <w:iCs/>
        </w:rPr>
        <w:t xml:space="preserve"> odorata </w:t>
      </w:r>
      <w:r w:rsidR="00F97B6E" w:rsidRPr="00187B5F">
        <w:t>L.)</w:t>
      </w:r>
      <w:r w:rsidR="00F97B6E">
        <w:rPr>
          <w:lang w:val="id-ID"/>
        </w:rPr>
        <w:t xml:space="preserve">  yang diperoleh secara maserasi. Selanjutnya eksttrak sampel digunakan untuk </w:t>
      </w:r>
      <w:r w:rsidRPr="00187B5F">
        <w:t xml:space="preserve">uji </w:t>
      </w:r>
      <w:proofErr w:type="spellStart"/>
      <w:r w:rsidRPr="00187B5F">
        <w:t>potensi</w:t>
      </w:r>
      <w:proofErr w:type="spellEnd"/>
      <w:r w:rsidRPr="00187B5F">
        <w:t xml:space="preserve"> </w:t>
      </w:r>
      <w:proofErr w:type="spellStart"/>
      <w:r w:rsidR="005A1291">
        <w:t>antidiabetes</w:t>
      </w:r>
      <w:proofErr w:type="spellEnd"/>
      <w:r w:rsidR="005A1291">
        <w:t xml:space="preserve"> </w:t>
      </w:r>
      <w:proofErr w:type="spellStart"/>
      <w:r w:rsidR="005A1291">
        <w:t>dengan</w:t>
      </w:r>
      <w:proofErr w:type="spellEnd"/>
      <w:r w:rsidR="005A1291">
        <w:t xml:space="preserve"> </w:t>
      </w:r>
      <w:proofErr w:type="spellStart"/>
      <w:r w:rsidR="005A1291">
        <w:t>mekanisme</w:t>
      </w:r>
      <w:proofErr w:type="spellEnd"/>
      <w:r w:rsidR="005A1291">
        <w:t xml:space="preserve"> </w:t>
      </w:r>
      <w:proofErr w:type="spellStart"/>
      <w:r w:rsidRPr="00187B5F">
        <w:t>penghambatan</w:t>
      </w:r>
      <w:proofErr w:type="spellEnd"/>
      <w:r w:rsidRPr="00187B5F">
        <w:t xml:space="preserve"> </w:t>
      </w:r>
      <w:proofErr w:type="spellStart"/>
      <w:r w:rsidRPr="00187B5F">
        <w:t>enzim</w:t>
      </w:r>
      <w:proofErr w:type="spellEnd"/>
      <w:r w:rsidRPr="00187B5F">
        <w:t xml:space="preserve"> α-</w:t>
      </w:r>
      <w:proofErr w:type="spellStart"/>
      <w:r w:rsidRPr="00187B5F">
        <w:t>glukosidase</w:t>
      </w:r>
      <w:proofErr w:type="spellEnd"/>
      <w:r w:rsidRPr="00187B5F">
        <w:t xml:space="preserve"> dan </w:t>
      </w:r>
      <w:proofErr w:type="spellStart"/>
      <w:r w:rsidRPr="00187B5F">
        <w:t>antikolestrol</w:t>
      </w:r>
      <w:proofErr w:type="spellEnd"/>
      <w:r w:rsidRPr="00187B5F">
        <w:t xml:space="preserve"> </w:t>
      </w:r>
      <w:proofErr w:type="spellStart"/>
      <w:r w:rsidR="005A1291">
        <w:t>dengan</w:t>
      </w:r>
      <w:proofErr w:type="spellEnd"/>
      <w:r w:rsidR="005A1291">
        <w:t xml:space="preserve"> </w:t>
      </w:r>
      <w:proofErr w:type="spellStart"/>
      <w:r w:rsidR="005A1291">
        <w:t>pereaksi</w:t>
      </w:r>
      <w:proofErr w:type="spellEnd"/>
      <w:r w:rsidR="005A1291">
        <w:t xml:space="preserve"> </w:t>
      </w:r>
      <w:r w:rsidR="005A1291" w:rsidRPr="005A1291">
        <w:rPr>
          <w:i/>
          <w:iCs/>
        </w:rPr>
        <w:t>Liebermann-Burchard</w:t>
      </w:r>
      <w:r w:rsidR="005A1291">
        <w:t xml:space="preserve"> </w:t>
      </w:r>
      <w:proofErr w:type="spellStart"/>
      <w:r w:rsidRPr="00187B5F">
        <w:t>secara</w:t>
      </w:r>
      <w:proofErr w:type="spellEnd"/>
      <w:r w:rsidRPr="00187B5F">
        <w:t xml:space="preserve"> in vitro.</w:t>
      </w:r>
      <w:r w:rsidR="00F97B6E">
        <w:rPr>
          <w:lang w:val="id-ID"/>
        </w:rPr>
        <w:t xml:space="preserve"> </w:t>
      </w:r>
      <w:r w:rsidR="005A1291">
        <w:t xml:space="preserve">Hasil </w:t>
      </w:r>
      <w:proofErr w:type="spellStart"/>
      <w:r w:rsidR="005A1291">
        <w:t>ekstraksi</w:t>
      </w:r>
      <w:proofErr w:type="spellEnd"/>
      <w:r w:rsidR="005A1291">
        <w:t xml:space="preserve"> </w:t>
      </w:r>
      <w:proofErr w:type="spellStart"/>
      <w:r w:rsidRPr="00187B5F">
        <w:t>dapat</w:t>
      </w:r>
      <w:proofErr w:type="spellEnd"/>
      <w:r w:rsidRPr="00187B5F">
        <w:t xml:space="preserve"> </w:t>
      </w:r>
      <w:proofErr w:type="spellStart"/>
      <w:r w:rsidRPr="00187B5F">
        <w:t>dilihat</w:t>
      </w:r>
      <w:proofErr w:type="spellEnd"/>
      <w:r w:rsidRPr="00187B5F">
        <w:t xml:space="preserve"> pada </w:t>
      </w:r>
      <w:r w:rsidR="005A1291">
        <w:t>T</w:t>
      </w:r>
      <w:r w:rsidR="00C86E47">
        <w:t>able</w:t>
      </w:r>
      <w:r w:rsidR="005A1291">
        <w:t xml:space="preserve"> 3.</w:t>
      </w:r>
    </w:p>
    <w:p w14:paraId="70F414A5" w14:textId="77777777" w:rsidR="00B00221" w:rsidRDefault="00B00221" w:rsidP="00CC70A0">
      <w:pPr>
        <w:jc w:val="both"/>
        <w:rPr>
          <w:b/>
          <w:bCs/>
        </w:rPr>
      </w:pPr>
    </w:p>
    <w:p w14:paraId="1CE87914" w14:textId="00FC86FC" w:rsidR="00CC70A0" w:rsidRDefault="00187B5F" w:rsidP="00216911">
      <w:pPr>
        <w:ind w:left="851" w:hanging="851"/>
        <w:jc w:val="both"/>
        <w:rPr>
          <w:b/>
          <w:bCs/>
        </w:rPr>
      </w:pPr>
      <w:r w:rsidRPr="00187B5F">
        <w:rPr>
          <w:b/>
          <w:bCs/>
        </w:rPr>
        <w:t xml:space="preserve">Tabel </w:t>
      </w:r>
      <w:r w:rsidR="00B71390">
        <w:rPr>
          <w:b/>
          <w:bCs/>
        </w:rPr>
        <w:t>2</w:t>
      </w:r>
      <w:r w:rsidRPr="00187B5F">
        <w:rPr>
          <w:b/>
          <w:bCs/>
        </w:rPr>
        <w:t>.</w:t>
      </w:r>
      <w:r w:rsidR="00BF577C">
        <w:rPr>
          <w:b/>
          <w:bCs/>
        </w:rPr>
        <w:t xml:space="preserve"> </w:t>
      </w:r>
      <w:r w:rsidRPr="00216911">
        <w:t xml:space="preserve">Hasil </w:t>
      </w:r>
      <w:proofErr w:type="spellStart"/>
      <w:r w:rsidRPr="00216911">
        <w:t>ekstrak</w:t>
      </w:r>
      <w:proofErr w:type="spellEnd"/>
      <w:r w:rsidRPr="00216911">
        <w:t xml:space="preserve"> </w:t>
      </w:r>
      <w:proofErr w:type="spellStart"/>
      <w:r w:rsidRPr="00216911">
        <w:t>daun</w:t>
      </w:r>
      <w:proofErr w:type="spellEnd"/>
      <w:r w:rsidRPr="00216911">
        <w:t xml:space="preserve"> </w:t>
      </w:r>
      <w:proofErr w:type="spellStart"/>
      <w:r w:rsidRPr="00216911">
        <w:t>kopasanda</w:t>
      </w:r>
      <w:proofErr w:type="spellEnd"/>
      <w:r w:rsidR="00CC70A0" w:rsidRPr="00216911">
        <w:t xml:space="preserve"> (</w:t>
      </w:r>
      <w:proofErr w:type="spellStart"/>
      <w:r w:rsidR="00CC70A0" w:rsidRPr="00216911">
        <w:rPr>
          <w:i/>
          <w:iCs/>
        </w:rPr>
        <w:t>Cromolaena</w:t>
      </w:r>
      <w:proofErr w:type="spellEnd"/>
      <w:r w:rsidR="00CC70A0" w:rsidRPr="00216911">
        <w:rPr>
          <w:i/>
          <w:iCs/>
        </w:rPr>
        <w:t xml:space="preserve"> odorata</w:t>
      </w:r>
      <w:r w:rsidR="00CC70A0" w:rsidRPr="00216911">
        <w:t xml:space="preserve"> L.)</w:t>
      </w:r>
      <w:r w:rsidR="00216911" w:rsidRPr="00216911">
        <w:t xml:space="preserve"> </w:t>
      </w:r>
      <w:proofErr w:type="spellStart"/>
      <w:r w:rsidR="00216911" w:rsidRPr="00216911">
        <w:t>menggunakan</w:t>
      </w:r>
      <w:proofErr w:type="spellEnd"/>
      <w:r w:rsidR="00216911" w:rsidRPr="00216911">
        <w:t xml:space="preserve"> </w:t>
      </w:r>
      <w:proofErr w:type="spellStart"/>
      <w:r w:rsidR="00216911" w:rsidRPr="00216911">
        <w:t>pelarut</w:t>
      </w:r>
      <w:proofErr w:type="spellEnd"/>
      <w:r w:rsidR="00216911" w:rsidRPr="00216911">
        <w:t xml:space="preserve"> </w:t>
      </w:r>
      <w:proofErr w:type="spellStart"/>
      <w:r w:rsidR="00216911" w:rsidRPr="00216911">
        <w:t>etanol</w:t>
      </w:r>
      <w:proofErr w:type="spellEnd"/>
      <w:r w:rsidR="00216911" w:rsidRPr="00216911">
        <w:t xml:space="preserve"> </w:t>
      </w:r>
      <w:r w:rsidR="00FC2C3C">
        <w:t xml:space="preserve">96% </w:t>
      </w:r>
      <w:proofErr w:type="spellStart"/>
      <w:r w:rsidR="00216911" w:rsidRPr="00216911">
        <w:t>dengan</w:t>
      </w:r>
      <w:proofErr w:type="spellEnd"/>
      <w:r w:rsidR="00216911" w:rsidRPr="00216911">
        <w:t xml:space="preserve"> metode maserasi</w:t>
      </w:r>
    </w:p>
    <w:p w14:paraId="0C77031B" w14:textId="42F3C565" w:rsidR="00CC70A0" w:rsidRPr="00187B5F" w:rsidRDefault="00CC70A0" w:rsidP="00CC70A0">
      <w:pPr>
        <w:jc w:val="both"/>
        <w:rPr>
          <w:b/>
          <w:bCs/>
        </w:rPr>
      </w:pPr>
      <w:r w:rsidRPr="00187B5F">
        <w:rPr>
          <w:b/>
          <w:bCs/>
        </w:rPr>
        <w:t xml:space="preserve">                          </w:t>
      </w:r>
    </w:p>
    <w:tbl>
      <w:tblPr>
        <w:tblStyle w:val="ListTable6Colorful1"/>
        <w:tblpPr w:leftFromText="180" w:rightFromText="180" w:vertAnchor="text" w:horzAnchor="margin" w:tblpXSpec="center" w:tblpY="79"/>
        <w:tblW w:w="8463" w:type="dxa"/>
        <w:tblLook w:val="04A0" w:firstRow="1" w:lastRow="0" w:firstColumn="1" w:lastColumn="0" w:noHBand="0" w:noVBand="1"/>
      </w:tblPr>
      <w:tblGrid>
        <w:gridCol w:w="1630"/>
        <w:gridCol w:w="1718"/>
        <w:gridCol w:w="1708"/>
        <w:gridCol w:w="1631"/>
        <w:gridCol w:w="1776"/>
      </w:tblGrid>
      <w:tr w:rsidR="00CC70A0" w:rsidRPr="00187B5F" w14:paraId="3FAAF0FA" w14:textId="77777777" w:rsidTr="00E73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5C1EAD4A" w14:textId="77777777" w:rsidR="00CC70A0" w:rsidRPr="00187B5F" w:rsidRDefault="00CC70A0" w:rsidP="00CC70A0">
            <w:pPr>
              <w:jc w:val="center"/>
            </w:pPr>
            <w:r w:rsidRPr="00187B5F">
              <w:t xml:space="preserve">Jenis </w:t>
            </w:r>
            <w:proofErr w:type="spellStart"/>
            <w:r w:rsidRPr="00187B5F">
              <w:t>pelarut</w:t>
            </w:r>
            <w:proofErr w:type="spellEnd"/>
          </w:p>
        </w:tc>
        <w:tc>
          <w:tcPr>
            <w:tcW w:w="1718" w:type="dxa"/>
          </w:tcPr>
          <w:p w14:paraId="1FEAD171"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 xml:space="preserve">Volume </w:t>
            </w:r>
            <w:proofErr w:type="spellStart"/>
            <w:r w:rsidRPr="00187B5F">
              <w:t>pelarut</w:t>
            </w:r>
            <w:proofErr w:type="spellEnd"/>
          </w:p>
          <w:p w14:paraId="0E71A290"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(mL)</w:t>
            </w:r>
          </w:p>
        </w:tc>
        <w:tc>
          <w:tcPr>
            <w:tcW w:w="1708" w:type="dxa"/>
          </w:tcPr>
          <w:p w14:paraId="38761EDE" w14:textId="33A2A0B2"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 xml:space="preserve">Berat </w:t>
            </w:r>
            <w:proofErr w:type="spellStart"/>
            <w:r w:rsidR="00BF577C">
              <w:t>simplisia</w:t>
            </w:r>
            <w:proofErr w:type="spellEnd"/>
          </w:p>
          <w:p w14:paraId="3C8314BD" w14:textId="421D2661" w:rsidR="00CC70A0" w:rsidRPr="00187B5F" w:rsidRDefault="00CC70A0" w:rsidP="00490C49">
            <w:pPr>
              <w:jc w:val="center"/>
              <w:cnfStyle w:val="100000000000" w:firstRow="1" w:lastRow="0" w:firstColumn="0" w:lastColumn="0" w:oddVBand="0" w:evenVBand="0" w:oddHBand="0" w:evenHBand="0" w:firstRowFirstColumn="0" w:firstRowLastColumn="0" w:lastRowFirstColumn="0" w:lastRowLastColumn="0"/>
            </w:pPr>
            <w:r w:rsidRPr="00187B5F">
              <w:t>Kering</w:t>
            </w:r>
            <w:r w:rsidR="00490C49">
              <w:rPr>
                <w:lang w:val="id-ID"/>
              </w:rPr>
              <w:t xml:space="preserve"> </w:t>
            </w:r>
            <w:r w:rsidRPr="00187B5F">
              <w:t>(g)</w:t>
            </w:r>
          </w:p>
        </w:tc>
        <w:tc>
          <w:tcPr>
            <w:tcW w:w="1631" w:type="dxa"/>
          </w:tcPr>
          <w:p w14:paraId="0BBF7CA4"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 xml:space="preserve">Berat </w:t>
            </w:r>
            <w:proofErr w:type="spellStart"/>
            <w:r w:rsidRPr="00187B5F">
              <w:t>ekstrak</w:t>
            </w:r>
            <w:proofErr w:type="spellEnd"/>
          </w:p>
          <w:p w14:paraId="4C1D5B38"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(g)</w:t>
            </w:r>
          </w:p>
        </w:tc>
        <w:tc>
          <w:tcPr>
            <w:tcW w:w="1776" w:type="dxa"/>
          </w:tcPr>
          <w:p w14:paraId="1D4163AA"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 xml:space="preserve">Persen </w:t>
            </w:r>
            <w:proofErr w:type="spellStart"/>
            <w:r w:rsidRPr="00187B5F">
              <w:t>rendamen</w:t>
            </w:r>
            <w:proofErr w:type="spellEnd"/>
          </w:p>
          <w:p w14:paraId="70992EF2" w14:textId="77777777" w:rsidR="00CC70A0" w:rsidRPr="00187B5F" w:rsidRDefault="00CC70A0" w:rsidP="00CC70A0">
            <w:pPr>
              <w:jc w:val="center"/>
              <w:cnfStyle w:val="100000000000" w:firstRow="1" w:lastRow="0" w:firstColumn="0" w:lastColumn="0" w:oddVBand="0" w:evenVBand="0" w:oddHBand="0" w:evenHBand="0" w:firstRowFirstColumn="0" w:firstRowLastColumn="0" w:lastRowFirstColumn="0" w:lastRowLastColumn="0"/>
            </w:pPr>
            <w:r w:rsidRPr="00187B5F">
              <w:t>(%)</w:t>
            </w:r>
          </w:p>
        </w:tc>
      </w:tr>
      <w:tr w:rsidR="00CC70A0" w:rsidRPr="00187B5F" w14:paraId="48D6853D" w14:textId="77777777" w:rsidTr="00E73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BEB726D" w14:textId="77777777" w:rsidR="00CC70A0" w:rsidRPr="00187B5F" w:rsidRDefault="00CC70A0" w:rsidP="00CC70A0">
            <w:pPr>
              <w:jc w:val="center"/>
            </w:pPr>
            <w:proofErr w:type="spellStart"/>
            <w:r w:rsidRPr="00187B5F">
              <w:t>Etanol</w:t>
            </w:r>
            <w:proofErr w:type="spellEnd"/>
            <w:r w:rsidRPr="00187B5F">
              <w:t xml:space="preserve"> 96%</w:t>
            </w:r>
          </w:p>
        </w:tc>
        <w:tc>
          <w:tcPr>
            <w:tcW w:w="1718" w:type="dxa"/>
          </w:tcPr>
          <w:p w14:paraId="32917DA4" w14:textId="77777777" w:rsidR="00CC70A0" w:rsidRPr="00187B5F" w:rsidRDefault="00CC70A0" w:rsidP="00CC70A0">
            <w:pPr>
              <w:jc w:val="center"/>
              <w:cnfStyle w:val="000000100000" w:firstRow="0" w:lastRow="0" w:firstColumn="0" w:lastColumn="0" w:oddVBand="0" w:evenVBand="0" w:oddHBand="1" w:evenHBand="0" w:firstRowFirstColumn="0" w:firstRowLastColumn="0" w:lastRowFirstColumn="0" w:lastRowLastColumn="0"/>
            </w:pPr>
            <w:r w:rsidRPr="00187B5F">
              <w:t>2800</w:t>
            </w:r>
          </w:p>
        </w:tc>
        <w:tc>
          <w:tcPr>
            <w:tcW w:w="1708" w:type="dxa"/>
          </w:tcPr>
          <w:p w14:paraId="128DBF58" w14:textId="77777777" w:rsidR="00CC70A0" w:rsidRPr="00187B5F" w:rsidRDefault="00CC70A0" w:rsidP="00CC70A0">
            <w:pPr>
              <w:jc w:val="center"/>
              <w:cnfStyle w:val="000000100000" w:firstRow="0" w:lastRow="0" w:firstColumn="0" w:lastColumn="0" w:oddVBand="0" w:evenVBand="0" w:oddHBand="1" w:evenHBand="0" w:firstRowFirstColumn="0" w:firstRowLastColumn="0" w:lastRowFirstColumn="0" w:lastRowLastColumn="0"/>
            </w:pPr>
            <w:r w:rsidRPr="00187B5F">
              <w:t>200</w:t>
            </w:r>
          </w:p>
        </w:tc>
        <w:tc>
          <w:tcPr>
            <w:tcW w:w="1631" w:type="dxa"/>
          </w:tcPr>
          <w:p w14:paraId="62F24060" w14:textId="77777777" w:rsidR="00CC70A0" w:rsidRPr="00187B5F" w:rsidRDefault="00CC70A0" w:rsidP="00CC70A0">
            <w:pPr>
              <w:jc w:val="center"/>
              <w:cnfStyle w:val="000000100000" w:firstRow="0" w:lastRow="0" w:firstColumn="0" w:lastColumn="0" w:oddVBand="0" w:evenVBand="0" w:oddHBand="1" w:evenHBand="0" w:firstRowFirstColumn="0" w:firstRowLastColumn="0" w:lastRowFirstColumn="0" w:lastRowLastColumn="0"/>
            </w:pPr>
            <w:r w:rsidRPr="00187B5F">
              <w:t>44,44</w:t>
            </w:r>
          </w:p>
        </w:tc>
        <w:tc>
          <w:tcPr>
            <w:tcW w:w="1776" w:type="dxa"/>
          </w:tcPr>
          <w:p w14:paraId="029C7F91" w14:textId="00FB9A98" w:rsidR="00CC70A0" w:rsidRPr="00187B5F" w:rsidRDefault="00CC70A0" w:rsidP="00CC70A0">
            <w:pPr>
              <w:jc w:val="center"/>
              <w:cnfStyle w:val="000000100000" w:firstRow="0" w:lastRow="0" w:firstColumn="0" w:lastColumn="0" w:oddVBand="0" w:evenVBand="0" w:oddHBand="1" w:evenHBand="0" w:firstRowFirstColumn="0" w:firstRowLastColumn="0" w:lastRowFirstColumn="0" w:lastRowLastColumn="0"/>
            </w:pPr>
            <w:r w:rsidRPr="00187B5F">
              <w:t>22,22</w:t>
            </w:r>
          </w:p>
        </w:tc>
      </w:tr>
    </w:tbl>
    <w:p w14:paraId="6629EC8A" w14:textId="77777777" w:rsidR="00CC70A0" w:rsidRDefault="00CC70A0" w:rsidP="00CC70A0">
      <w:pPr>
        <w:jc w:val="both"/>
        <w:rPr>
          <w:b/>
          <w:bCs/>
        </w:rPr>
      </w:pPr>
    </w:p>
    <w:p w14:paraId="07F81F29" w14:textId="39B08E93" w:rsidR="00187B5F" w:rsidRDefault="00CC70A0" w:rsidP="00DC71D4">
      <w:pPr>
        <w:ind w:firstLine="142"/>
        <w:jc w:val="both"/>
        <w:rPr>
          <w:lang w:val="id-ID"/>
        </w:rPr>
      </w:pPr>
      <w:r>
        <w:rPr>
          <w:b/>
          <w:bCs/>
        </w:rPr>
        <w:t xml:space="preserve">  </w:t>
      </w:r>
      <w:r w:rsidR="00187B5F" w:rsidRPr="00533CD9">
        <w:rPr>
          <w:lang w:val="id-ID"/>
        </w:rPr>
        <w:t xml:space="preserve">Maserasi dipilih sebagai metode ekstraksi </w:t>
      </w:r>
      <w:r w:rsidR="00465E7B" w:rsidRPr="00533CD9">
        <w:rPr>
          <w:lang w:val="id-ID"/>
        </w:rPr>
        <w:t xml:space="preserve">pada </w:t>
      </w:r>
      <w:r w:rsidR="00187B5F" w:rsidRPr="00533CD9">
        <w:rPr>
          <w:lang w:val="id-ID"/>
        </w:rPr>
        <w:t>penelitian ini karena pengerjaannya lebih sederhana</w:t>
      </w:r>
      <w:r w:rsidR="00465E7B" w:rsidRPr="00533CD9">
        <w:rPr>
          <w:lang w:val="id-ID"/>
        </w:rPr>
        <w:t xml:space="preserve">, </w:t>
      </w:r>
      <w:r w:rsidR="00187B5F" w:rsidRPr="00533CD9">
        <w:rPr>
          <w:lang w:val="id-ID"/>
        </w:rPr>
        <w:t>tidak membutuhkan peralatan yang mahal, kandungan kim</w:t>
      </w:r>
      <w:r w:rsidR="00465E7B" w:rsidRPr="00533CD9">
        <w:rPr>
          <w:lang w:val="id-ID"/>
        </w:rPr>
        <w:t>ia yang terdapat pada simplisia tidak</w:t>
      </w:r>
      <w:r w:rsidR="00187B5F" w:rsidRPr="00533CD9">
        <w:rPr>
          <w:lang w:val="id-ID"/>
        </w:rPr>
        <w:t xml:space="preserve"> </w:t>
      </w:r>
      <w:r w:rsidR="00465E7B" w:rsidRPr="00533CD9">
        <w:rPr>
          <w:lang w:val="id-ID"/>
        </w:rPr>
        <w:t>rusak</w:t>
      </w:r>
      <w:r w:rsidR="00187B5F" w:rsidRPr="00533CD9">
        <w:rPr>
          <w:lang w:val="id-ID"/>
        </w:rPr>
        <w:t xml:space="preserve"> karena tidak menggunakan pemanasan. Proses maserasi dilakukan dengan menggunakan pelarut etanol 96%. </w:t>
      </w:r>
      <w:r w:rsidR="00465E7B" w:rsidRPr="00533CD9">
        <w:rPr>
          <w:lang w:val="id-ID"/>
        </w:rPr>
        <w:t>Pemilihan e</w:t>
      </w:r>
      <w:r w:rsidR="00187B5F" w:rsidRPr="00533CD9">
        <w:rPr>
          <w:lang w:val="id-ID"/>
        </w:rPr>
        <w:t xml:space="preserve">tanol 96% </w:t>
      </w:r>
      <w:r w:rsidR="00465E7B" w:rsidRPr="00533CD9">
        <w:rPr>
          <w:lang w:val="id-ID"/>
        </w:rPr>
        <w:t xml:space="preserve"> </w:t>
      </w:r>
      <w:r w:rsidR="00187B5F" w:rsidRPr="00533CD9">
        <w:rPr>
          <w:lang w:val="id-ID"/>
        </w:rPr>
        <w:t>sebagai pelarut dalam ekstraksi</w:t>
      </w:r>
      <w:r w:rsidR="00187B5F" w:rsidRPr="00187B5F">
        <w:t xml:space="preserve"> </w:t>
      </w:r>
      <w:proofErr w:type="spellStart"/>
      <w:r w:rsidR="00187B5F" w:rsidRPr="00187B5F">
        <w:t>karena</w:t>
      </w:r>
      <w:proofErr w:type="spellEnd"/>
      <w:r w:rsidR="00187B5F" w:rsidRPr="00187B5F">
        <w:t xml:space="preserve"> </w:t>
      </w:r>
      <w:proofErr w:type="spellStart"/>
      <w:r w:rsidR="00187B5F" w:rsidRPr="00187B5F">
        <w:t>memliki</w:t>
      </w:r>
      <w:proofErr w:type="spellEnd"/>
      <w:r w:rsidR="00187B5F" w:rsidRPr="00187B5F">
        <w:t xml:space="preserve"> </w:t>
      </w:r>
      <w:proofErr w:type="spellStart"/>
      <w:r w:rsidR="00187B5F" w:rsidRPr="00187B5F">
        <w:t>gugus</w:t>
      </w:r>
      <w:proofErr w:type="spellEnd"/>
      <w:r w:rsidR="00187B5F" w:rsidRPr="00187B5F">
        <w:t xml:space="preserve"> polar dan non polar </w:t>
      </w:r>
      <w:proofErr w:type="spellStart"/>
      <w:r w:rsidR="00187B5F" w:rsidRPr="00187B5F">
        <w:t>sehingga</w:t>
      </w:r>
      <w:proofErr w:type="spellEnd"/>
      <w:r w:rsidR="00187B5F" w:rsidRPr="00187B5F">
        <w:t xml:space="preserve"> </w:t>
      </w:r>
      <w:proofErr w:type="spellStart"/>
      <w:r w:rsidR="00187B5F" w:rsidRPr="00187B5F">
        <w:t>dapat</w:t>
      </w:r>
      <w:proofErr w:type="spellEnd"/>
      <w:r w:rsidR="00187B5F" w:rsidRPr="00187B5F">
        <w:t xml:space="preserve"> </w:t>
      </w:r>
      <w:proofErr w:type="spellStart"/>
      <w:r w:rsidR="00187B5F" w:rsidRPr="00187B5F">
        <w:t>menarik</w:t>
      </w:r>
      <w:proofErr w:type="spellEnd"/>
      <w:r w:rsidR="00187B5F" w:rsidRPr="00187B5F">
        <w:t xml:space="preserve"> </w:t>
      </w:r>
      <w:proofErr w:type="spellStart"/>
      <w:r w:rsidR="00187B5F" w:rsidRPr="00187B5F">
        <w:t>senyawa</w:t>
      </w:r>
      <w:proofErr w:type="spellEnd"/>
      <w:r w:rsidR="00187B5F" w:rsidRPr="00187B5F">
        <w:t xml:space="preserve"> polar </w:t>
      </w:r>
      <w:proofErr w:type="spellStart"/>
      <w:r w:rsidR="00187B5F" w:rsidRPr="00187B5F">
        <w:t>ataupun</w:t>
      </w:r>
      <w:proofErr w:type="spellEnd"/>
      <w:r w:rsidR="00187B5F" w:rsidRPr="00187B5F">
        <w:t xml:space="preserve"> non polar</w:t>
      </w:r>
      <w:r w:rsidR="00A555AE">
        <w:t xml:space="preserve"> </w:t>
      </w:r>
      <w:r w:rsidR="00A555AE">
        <w:fldChar w:fldCharType="begin" w:fldLock="1"/>
      </w:r>
      <w:r w:rsidR="00A555AE">
        <w:instrText>ADDIN CSL_CITATION {"citationItems":[{"id":"ITEM-1","itemData":{"DOI":"10.51352/jim.v6i2.344","ISSN":"2443-115X","abstract":"Disease in the liver caused by hypercholesterolemia is fatty liver. Fatty liver is one of the damages to the liver, a condition in which the liver experiences fat accumulation. Green kiwifruit (Actinidia deliciosa) is a plant that contains a lot of flavonoid compounds can be used as cholesterol-lowering. Flavonoids are able to release cholesterol found in the walls of blood vessels and organs in the body. The purpose of this study was to determine the presence or absence of anticholesterol activity and EC50 values in ethanol extracts of green kiwifruit (Actinidia deliciosa) with a concentration series of 2.5; 5.0; 7.5; 10.0; 12.5 ppm. Ethanol extract of green kiwifruit was tested for active substance content and quantitative analysis using UV-Vis spectrophotometry method at a wavelength of 668 nm and operating time of 15 minutes. The results showed ethanol extract of green kiwifruit contains phenols, flavonoids, saponins, vitamin C which can reduce cholesterol levels with an average EC50 value of 7.3 ppm with a coefficient of variation value of 1.12%.\r  \r Keywords : Cholesterol, Lieberman-burchard, Extract, Green kiwifruit (Actinidia deliciosa), UV-VIS spectrophotometry.","author":[{"dropping-particle":"","family":"Lindawati","given":"Novena Yety","non-dropping-particle":"","parse-names":false,"suffix":""},{"dropping-particle":"","family":"Ningsih","given":"Desi Widya","non-dropping-particle":"","parse-names":false,"suffix":""}],"container-title":"Jurnal Ilmiah Manuntung","id":"ITEM-1","issue":"2","issued":{"date-parts":[["2020"]]},"page":"183-191","title":"AKTIVITAS ANTIKOLESTEROL EKSTRAK ETANOL BUAH KIWI HIJAU (Actinidia deliciosa)","type":"article-journal","volume":"6"},"uris":["http://www.mendeley.com/documents/?uuid=90565750-641c-4312-b66d-44dd2f6fd1f1"]}],"mendeley":{"formattedCitation":"(Lindawati &amp; Ningsih, 2020)","plainTextFormattedCitation":"(Lindawati &amp; Ningsih, 2020)","previouslyFormattedCitation":"(Lindawati &amp; Ningsih, 2020)"},"properties":{"noteIndex":0},"schema":"https://github.com/citation-style-language/schema/raw/master/csl-citation.json"}</w:instrText>
      </w:r>
      <w:r w:rsidR="00A555AE">
        <w:fldChar w:fldCharType="separate"/>
      </w:r>
      <w:r w:rsidR="00A555AE" w:rsidRPr="00A555AE">
        <w:rPr>
          <w:noProof/>
        </w:rPr>
        <w:t>(Lindawati &amp; Ningsih, 2020)</w:t>
      </w:r>
      <w:r w:rsidR="00A555AE">
        <w:fldChar w:fldCharType="end"/>
      </w:r>
      <w:r w:rsidR="00187B5F" w:rsidRPr="00187B5F">
        <w:t>.</w:t>
      </w:r>
      <w:r w:rsidR="00A555AE">
        <w:t xml:space="preserve"> </w:t>
      </w:r>
      <w:proofErr w:type="spellStart"/>
      <w:r w:rsidR="007A263B">
        <w:t>E</w:t>
      </w:r>
      <w:r w:rsidR="00187B5F" w:rsidRPr="00187B5F">
        <w:t>kstrak</w:t>
      </w:r>
      <w:proofErr w:type="spellEnd"/>
      <w:r w:rsidR="00187B5F" w:rsidRPr="00187B5F">
        <w:t xml:space="preserve"> </w:t>
      </w:r>
      <w:proofErr w:type="spellStart"/>
      <w:r w:rsidR="00187B5F" w:rsidRPr="00187B5F">
        <w:t>kental</w:t>
      </w:r>
      <w:proofErr w:type="spellEnd"/>
      <w:r w:rsidR="00187B5F" w:rsidRPr="00187B5F">
        <w:t xml:space="preserve"> </w:t>
      </w:r>
      <w:proofErr w:type="spellStart"/>
      <w:r w:rsidR="00187B5F" w:rsidRPr="00187B5F">
        <w:t>diperoleh</w:t>
      </w:r>
      <w:proofErr w:type="spellEnd"/>
      <w:r w:rsidR="00187B5F" w:rsidRPr="00187B5F">
        <w:t xml:space="preserve"> </w:t>
      </w:r>
      <w:proofErr w:type="gramStart"/>
      <w:r w:rsidR="00187B5F" w:rsidRPr="00187B5F">
        <w:t>44,44 gram</w:t>
      </w:r>
      <w:proofErr w:type="gramEnd"/>
      <w:r w:rsidR="00187B5F" w:rsidRPr="00187B5F">
        <w:t xml:space="preserve"> </w:t>
      </w:r>
      <w:proofErr w:type="spellStart"/>
      <w:r w:rsidR="00187B5F" w:rsidRPr="00187B5F">
        <w:t>dengan</w:t>
      </w:r>
      <w:proofErr w:type="spellEnd"/>
      <w:r w:rsidR="00187B5F" w:rsidRPr="00187B5F">
        <w:t xml:space="preserve"> </w:t>
      </w:r>
      <w:proofErr w:type="spellStart"/>
      <w:r w:rsidR="00187B5F" w:rsidRPr="00187B5F">
        <w:t>persen</w:t>
      </w:r>
      <w:proofErr w:type="spellEnd"/>
      <w:r w:rsidR="00187B5F" w:rsidRPr="00187B5F">
        <w:t xml:space="preserve"> </w:t>
      </w:r>
      <w:proofErr w:type="spellStart"/>
      <w:r w:rsidR="009453C9">
        <w:t>rendamen</w:t>
      </w:r>
      <w:proofErr w:type="spellEnd"/>
      <w:r w:rsidR="009453C9">
        <w:t xml:space="preserve"> </w:t>
      </w:r>
      <w:proofErr w:type="spellStart"/>
      <w:r w:rsidR="007A263B">
        <w:t>sebesar</w:t>
      </w:r>
      <w:proofErr w:type="spellEnd"/>
      <w:r w:rsidR="009453C9">
        <w:t xml:space="preserve"> 22,22%</w:t>
      </w:r>
      <w:r w:rsidR="009453C9">
        <w:rPr>
          <w:lang w:val="id-ID"/>
        </w:rPr>
        <w:t xml:space="preserve">. Selanjutnya, </w:t>
      </w:r>
      <w:proofErr w:type="spellStart"/>
      <w:r w:rsidR="00187B5F" w:rsidRPr="00187B5F">
        <w:t>dilakukan</w:t>
      </w:r>
      <w:proofErr w:type="spellEnd"/>
      <w:r w:rsidR="00187B5F" w:rsidRPr="00187B5F">
        <w:t xml:space="preserve"> uji </w:t>
      </w:r>
      <w:proofErr w:type="spellStart"/>
      <w:r w:rsidR="00187B5F" w:rsidRPr="00187B5F">
        <w:t>skrining</w:t>
      </w:r>
      <w:proofErr w:type="spellEnd"/>
      <w:r w:rsidR="00187B5F" w:rsidRPr="00187B5F">
        <w:t xml:space="preserve"> </w:t>
      </w:r>
      <w:proofErr w:type="spellStart"/>
      <w:r w:rsidR="00187B5F" w:rsidRPr="00187B5F">
        <w:t>fitokimia</w:t>
      </w:r>
      <w:proofErr w:type="spellEnd"/>
      <w:r w:rsidR="00465E7B">
        <w:rPr>
          <w:lang w:val="id-ID"/>
        </w:rPr>
        <w:t>.</w:t>
      </w:r>
    </w:p>
    <w:p w14:paraId="6DF95BAE" w14:textId="77777777" w:rsidR="009453C9" w:rsidRPr="00465E7B" w:rsidRDefault="009453C9" w:rsidP="00CC70A0">
      <w:pPr>
        <w:jc w:val="both"/>
        <w:rPr>
          <w:lang w:val="id-ID"/>
        </w:rPr>
      </w:pPr>
    </w:p>
    <w:p w14:paraId="30FC44AF" w14:textId="27A51B59" w:rsidR="00CC70A0" w:rsidRPr="00CC70A0" w:rsidRDefault="00CC70A0" w:rsidP="00DC71D4">
      <w:pPr>
        <w:jc w:val="center"/>
        <w:rPr>
          <w:b/>
          <w:bCs/>
        </w:rPr>
      </w:pPr>
      <w:r w:rsidRPr="00CC70A0">
        <w:rPr>
          <w:b/>
          <w:bCs/>
        </w:rPr>
        <w:lastRenderedPageBreak/>
        <w:t xml:space="preserve">Tabel </w:t>
      </w:r>
      <w:r w:rsidR="00B71390">
        <w:rPr>
          <w:b/>
          <w:bCs/>
        </w:rPr>
        <w:t>3</w:t>
      </w:r>
      <w:r w:rsidRPr="00CC70A0">
        <w:rPr>
          <w:b/>
          <w:bCs/>
        </w:rPr>
        <w:t xml:space="preserve">. </w:t>
      </w:r>
      <w:r w:rsidRPr="00896560">
        <w:t xml:space="preserve">Hasil </w:t>
      </w:r>
      <w:proofErr w:type="spellStart"/>
      <w:r w:rsidRPr="00896560">
        <w:t>skrining</w:t>
      </w:r>
      <w:proofErr w:type="spellEnd"/>
      <w:r w:rsidRPr="00896560">
        <w:t xml:space="preserve"> </w:t>
      </w:r>
      <w:proofErr w:type="spellStart"/>
      <w:r w:rsidRPr="00896560">
        <w:t>fitokimia</w:t>
      </w:r>
      <w:proofErr w:type="spellEnd"/>
      <w:r w:rsidRPr="00896560">
        <w:t xml:space="preserve"> </w:t>
      </w:r>
      <w:proofErr w:type="spellStart"/>
      <w:r w:rsidRPr="00896560">
        <w:t>ekstrak</w:t>
      </w:r>
      <w:proofErr w:type="spellEnd"/>
      <w:r w:rsidRPr="00896560">
        <w:t xml:space="preserve"> </w:t>
      </w:r>
      <w:proofErr w:type="spellStart"/>
      <w:r w:rsidRPr="00896560">
        <w:t>etanol</w:t>
      </w:r>
      <w:proofErr w:type="spellEnd"/>
      <w:r w:rsidRPr="00896560">
        <w:t xml:space="preserve"> </w:t>
      </w:r>
      <w:proofErr w:type="spellStart"/>
      <w:r w:rsidRPr="00896560">
        <w:t>daun</w:t>
      </w:r>
      <w:proofErr w:type="spellEnd"/>
      <w:r w:rsidRPr="00896560">
        <w:t xml:space="preserve"> </w:t>
      </w:r>
      <w:proofErr w:type="spellStart"/>
      <w:r w:rsidRPr="00896560">
        <w:t>kopasanda</w:t>
      </w:r>
      <w:proofErr w:type="spellEnd"/>
      <w:r w:rsidRPr="00896560">
        <w:t xml:space="preserve"> (</w:t>
      </w:r>
      <w:proofErr w:type="spellStart"/>
      <w:r w:rsidRPr="00896560">
        <w:rPr>
          <w:i/>
          <w:iCs/>
        </w:rPr>
        <w:t>Chromolaena</w:t>
      </w:r>
      <w:proofErr w:type="spellEnd"/>
      <w:r w:rsidRPr="00896560">
        <w:rPr>
          <w:i/>
          <w:iCs/>
        </w:rPr>
        <w:t xml:space="preserve"> odorata</w:t>
      </w:r>
      <w:r w:rsidRPr="00896560">
        <w:t xml:space="preserve"> L.)</w:t>
      </w:r>
    </w:p>
    <w:p w14:paraId="58E3B864" w14:textId="4A202345" w:rsidR="00CC70A0" w:rsidRPr="009453C9" w:rsidRDefault="009453C9" w:rsidP="00CC70A0">
      <w:pPr>
        <w:jc w:val="both"/>
        <w:rPr>
          <w:b/>
          <w:bCs/>
          <w:lang w:val="id-ID"/>
        </w:rPr>
      </w:pPr>
      <w:r>
        <w:rPr>
          <w:b/>
          <w:bCs/>
        </w:rPr>
        <w:t xml:space="preserve">                 </w:t>
      </w:r>
    </w:p>
    <w:tbl>
      <w:tblPr>
        <w:tblStyle w:val="TableGrid"/>
        <w:tblW w:w="0" w:type="auto"/>
        <w:jc w:val="center"/>
        <w:tblLook w:val="04A0" w:firstRow="1" w:lastRow="0" w:firstColumn="1" w:lastColumn="0" w:noHBand="0" w:noVBand="1"/>
      </w:tblPr>
      <w:tblGrid>
        <w:gridCol w:w="1386"/>
        <w:gridCol w:w="1416"/>
        <w:gridCol w:w="1793"/>
        <w:gridCol w:w="1981"/>
        <w:gridCol w:w="1577"/>
      </w:tblGrid>
      <w:tr w:rsidR="00CC70A0" w:rsidRPr="00DC71D4" w14:paraId="1518B6F3" w14:textId="77777777" w:rsidTr="00DC71D4">
        <w:trPr>
          <w:jc w:val="center"/>
        </w:trPr>
        <w:tc>
          <w:tcPr>
            <w:tcW w:w="1386" w:type="dxa"/>
            <w:vAlign w:val="center"/>
          </w:tcPr>
          <w:p w14:paraId="3325A91C"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proofErr w:type="spellStart"/>
            <w:r w:rsidRPr="00DC71D4">
              <w:rPr>
                <w:rFonts w:ascii="Times New Roman" w:hAnsi="Times New Roman" w:cs="Times New Roman"/>
                <w:b/>
                <w:bCs/>
                <w:sz w:val="20"/>
                <w:szCs w:val="20"/>
              </w:rPr>
              <w:t>Senyawa</w:t>
            </w:r>
            <w:proofErr w:type="spellEnd"/>
          </w:p>
        </w:tc>
        <w:tc>
          <w:tcPr>
            <w:tcW w:w="1416" w:type="dxa"/>
            <w:vAlign w:val="center"/>
          </w:tcPr>
          <w:p w14:paraId="46D571FC"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proofErr w:type="spellStart"/>
            <w:r w:rsidRPr="00DC71D4">
              <w:rPr>
                <w:rFonts w:ascii="Times New Roman" w:hAnsi="Times New Roman" w:cs="Times New Roman"/>
                <w:b/>
                <w:bCs/>
                <w:sz w:val="20"/>
                <w:szCs w:val="20"/>
              </w:rPr>
              <w:t>Perekasi</w:t>
            </w:r>
            <w:proofErr w:type="spellEnd"/>
          </w:p>
        </w:tc>
        <w:tc>
          <w:tcPr>
            <w:tcW w:w="1793" w:type="dxa"/>
            <w:vAlign w:val="center"/>
          </w:tcPr>
          <w:p w14:paraId="0582B016"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b/>
                <w:bCs/>
                <w:sz w:val="20"/>
                <w:szCs w:val="20"/>
              </w:rPr>
              <w:t xml:space="preserve">Hasil </w:t>
            </w:r>
            <w:proofErr w:type="spellStart"/>
            <w:r w:rsidRPr="00DC71D4">
              <w:rPr>
                <w:rFonts w:ascii="Times New Roman" w:hAnsi="Times New Roman" w:cs="Times New Roman"/>
                <w:b/>
                <w:bCs/>
                <w:sz w:val="20"/>
                <w:szCs w:val="20"/>
              </w:rPr>
              <w:t>pengamatan</w:t>
            </w:r>
            <w:proofErr w:type="spellEnd"/>
          </w:p>
        </w:tc>
        <w:tc>
          <w:tcPr>
            <w:tcW w:w="1981" w:type="dxa"/>
            <w:vAlign w:val="center"/>
          </w:tcPr>
          <w:p w14:paraId="01A9DFD0"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b/>
                <w:bCs/>
                <w:sz w:val="20"/>
                <w:szCs w:val="20"/>
              </w:rPr>
              <w:t>Pustaka</w:t>
            </w:r>
          </w:p>
        </w:tc>
        <w:tc>
          <w:tcPr>
            <w:tcW w:w="1577" w:type="dxa"/>
            <w:vAlign w:val="center"/>
          </w:tcPr>
          <w:p w14:paraId="6CFBDB4B"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b/>
                <w:bCs/>
                <w:sz w:val="20"/>
                <w:szCs w:val="20"/>
              </w:rPr>
              <w:t>Kesimpulan</w:t>
            </w:r>
          </w:p>
        </w:tc>
      </w:tr>
      <w:tr w:rsidR="00F273C8" w:rsidRPr="00DC71D4" w14:paraId="4D715ED3" w14:textId="77777777" w:rsidTr="00DC71D4">
        <w:trPr>
          <w:jc w:val="center"/>
        </w:trPr>
        <w:tc>
          <w:tcPr>
            <w:tcW w:w="1386" w:type="dxa"/>
            <w:vMerge w:val="restart"/>
            <w:vAlign w:val="center"/>
          </w:tcPr>
          <w:p w14:paraId="714C49E8" w14:textId="77777777" w:rsidR="00F273C8" w:rsidRPr="00DC71D4" w:rsidRDefault="00F273C8"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sz w:val="20"/>
                <w:szCs w:val="20"/>
              </w:rPr>
              <w:t>Alkaloid</w:t>
            </w:r>
          </w:p>
        </w:tc>
        <w:tc>
          <w:tcPr>
            <w:tcW w:w="1416" w:type="dxa"/>
            <w:vAlign w:val="center"/>
          </w:tcPr>
          <w:p w14:paraId="16BC3C26"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r w:rsidRPr="00DC71D4">
              <w:rPr>
                <w:rFonts w:ascii="Times New Roman" w:hAnsi="Times New Roman" w:cs="Times New Roman"/>
                <w:sz w:val="20"/>
                <w:szCs w:val="20"/>
              </w:rPr>
              <w:t>Mayer</w:t>
            </w:r>
          </w:p>
        </w:tc>
        <w:tc>
          <w:tcPr>
            <w:tcW w:w="1793" w:type="dxa"/>
            <w:vAlign w:val="center"/>
          </w:tcPr>
          <w:p w14:paraId="4E5C42D0"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endapan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kekuningan</w:t>
            </w:r>
            <w:proofErr w:type="spellEnd"/>
          </w:p>
        </w:tc>
        <w:tc>
          <w:tcPr>
            <w:tcW w:w="1981" w:type="dxa"/>
            <w:vAlign w:val="center"/>
          </w:tcPr>
          <w:p w14:paraId="447C0A91" w14:textId="440F71B8"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endapan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putih</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hingga</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kekuningan</w:t>
            </w:r>
            <w:proofErr w:type="spellEnd"/>
            <w:r w:rsidRPr="00DC71D4">
              <w:rPr>
                <w:rFonts w:ascii="Times New Roman" w:hAnsi="Times New Roman" w:cs="Times New Roman"/>
                <w:sz w:val="20"/>
                <w:szCs w:val="20"/>
              </w:rPr>
              <w:t xml:space="preserve"> </w:t>
            </w:r>
            <w:r w:rsidRPr="00DC71D4">
              <w:rPr>
                <w:rFonts w:ascii="Times New Roman" w:hAnsi="Times New Roman" w:cs="Times New Roman"/>
                <w:sz w:val="20"/>
                <w:szCs w:val="20"/>
              </w:rPr>
              <w:fldChar w:fldCharType="begin" w:fldLock="1"/>
            </w:r>
            <w:r w:rsidRPr="00DC71D4">
              <w:rPr>
                <w:rFonts w:ascii="Times New Roman" w:hAnsi="Times New Roman" w:cs="Times New Roman"/>
                <w:sz w:val="20"/>
                <w:szCs w:val="20"/>
              </w:rPr>
              <w:instrText>ADDIN CSL_CITATION {"citationItems":[{"id":"ITEM-1","itemData":{"abstract":"Daun kopasanda (Chromolaena odorata L) merupakan tanaman yang mengandung alkoloid, flavonoid, tanin dan saponin. Penelitian ini bertujuan untuk menguji adanya efek tonikum dan menentukan dosis yang paling optimum memberikan efek tonikumdari ekstrak EEDK. Pengujian efek tonikum dilakukan terhadap mencit putih jantan galur wistar dengan metode Natatory exhaustion. Pemberian perlakuan dilakukan secara peroral selama 14 dengan dibagi menjadi lima kelompok perlakuan yaitu VCO 0,5ml/20g, kafein 2 mg/20g BB, ekstrak EDK dengan variasi dosis 200 mg/20g BB, 400 mg/20g BB dan 600 mg/20g BB. Analisis data dilakukan dengan cara Rmembandingkan waktu berenang mencit sebelum dan sesudah perlakuan serta mengitung waktu selisih lelah dengan uji One Way ANOVA. Berdasarkan hasil Anova satu arah menunjukkan perbedaan yang bermakna pada tiap kelompok (p&lt;0,05). Dimana bersarkan selisih waktu lelah menunjukan dosis terbaik adalah dosis III (600 mg/20g BB), dengan selisih waktu lelah 55.86 menit. Kemudian diikuti dosis II (400 mg/20g BB), dengan selisish waktu lelah 36.81 menit dan dosis I (200 mg/20g BB), dengan selisish waktu lelah 36.81 menit. Maka dapat disimpulkan bahwa ekstrak daun kopasanda memiliki efek tonikum, dengan dosis terbaik adalah 600 madalah 600 mg/20g BB. Kata","author":[{"dropping-particle":"","family":"Tari","given":"Mayang","non-dropping-particle":"","parse-names":false,"suffix":""},{"dropping-particle":"","family":"Indriyana","given":"Dwi","non-dropping-particle":"","parse-names":false,"suffix":""}],"container-title":"Jurnal Ilmiah Bakti Farmasi","id":"ITEM-1","issue":"1","issued":{"date-parts":[["2021"]]},"page":"21-34","title":"UJI EFEK TONIKUM EKSTRAK ETANOL DAUN KOPASANDA (Chromolaena odorata (L.) TERHADAP MENCIT PUTIH JANTAN DENGAN METODE NATATORY EXHAUSTION","type":"article-journal","volume":"VI"},"uris":["http://www.mendeley.com/documents/?uuid=1306ff70-c2d8-4ab1-89b6-fb4adf3b42a3"]}],"mendeley":{"formattedCitation":"(Tari &amp; Indriyana, 2021)","plainTextFormattedCitation":"(Tari &amp; Indriyana, 2021)","previouslyFormattedCitation":"(Tari &amp; Indriyana, 2021)"},"properties":{"noteIndex":0},"schema":"https://github.com/citation-style-language/schema/raw/master/csl-citation.json"}</w:instrText>
            </w:r>
            <w:r w:rsidRPr="00DC71D4">
              <w:rPr>
                <w:rFonts w:ascii="Times New Roman" w:hAnsi="Times New Roman" w:cs="Times New Roman"/>
                <w:sz w:val="20"/>
                <w:szCs w:val="20"/>
              </w:rPr>
              <w:fldChar w:fldCharType="separate"/>
            </w:r>
            <w:r w:rsidRPr="00DC71D4">
              <w:rPr>
                <w:rFonts w:ascii="Times New Roman" w:hAnsi="Times New Roman" w:cs="Times New Roman"/>
                <w:noProof/>
                <w:sz w:val="20"/>
                <w:szCs w:val="20"/>
              </w:rPr>
              <w:t>(Tari &amp; Indriyana, 2021)</w:t>
            </w:r>
            <w:r w:rsidRPr="00DC71D4">
              <w:rPr>
                <w:rFonts w:ascii="Times New Roman" w:hAnsi="Times New Roman" w:cs="Times New Roman"/>
                <w:sz w:val="20"/>
                <w:szCs w:val="20"/>
              </w:rPr>
              <w:fldChar w:fldCharType="end"/>
            </w:r>
          </w:p>
        </w:tc>
        <w:tc>
          <w:tcPr>
            <w:tcW w:w="1577" w:type="dxa"/>
            <w:vAlign w:val="center"/>
          </w:tcPr>
          <w:p w14:paraId="65AE30D1"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
          <w:p w14:paraId="6693C174"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Positif</w:t>
            </w:r>
            <w:proofErr w:type="spellEnd"/>
            <w:r w:rsidRPr="00DC71D4">
              <w:rPr>
                <w:rFonts w:ascii="Times New Roman" w:hAnsi="Times New Roman" w:cs="Times New Roman"/>
                <w:sz w:val="20"/>
                <w:szCs w:val="20"/>
              </w:rPr>
              <w:t xml:space="preserve"> (+)</w:t>
            </w:r>
          </w:p>
        </w:tc>
      </w:tr>
      <w:tr w:rsidR="00F273C8" w:rsidRPr="00DC71D4" w14:paraId="416B174C" w14:textId="77777777" w:rsidTr="00DC71D4">
        <w:trPr>
          <w:jc w:val="center"/>
        </w:trPr>
        <w:tc>
          <w:tcPr>
            <w:tcW w:w="1386" w:type="dxa"/>
            <w:vMerge/>
            <w:vAlign w:val="center"/>
          </w:tcPr>
          <w:p w14:paraId="114F9CC5" w14:textId="77777777" w:rsidR="00F273C8" w:rsidRPr="00DC71D4" w:rsidRDefault="00F273C8" w:rsidP="00DC71D4">
            <w:pPr>
              <w:pStyle w:val="ListParagraph"/>
              <w:spacing w:line="240" w:lineRule="auto"/>
              <w:ind w:left="0"/>
              <w:jc w:val="center"/>
              <w:rPr>
                <w:rFonts w:ascii="Times New Roman" w:hAnsi="Times New Roman" w:cs="Times New Roman"/>
                <w:b/>
                <w:bCs/>
                <w:sz w:val="20"/>
                <w:szCs w:val="20"/>
              </w:rPr>
            </w:pPr>
          </w:p>
        </w:tc>
        <w:tc>
          <w:tcPr>
            <w:tcW w:w="1416" w:type="dxa"/>
            <w:vAlign w:val="center"/>
          </w:tcPr>
          <w:p w14:paraId="363DFC6C"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Bouchardat</w:t>
            </w:r>
            <w:proofErr w:type="spellEnd"/>
          </w:p>
        </w:tc>
        <w:tc>
          <w:tcPr>
            <w:tcW w:w="1793" w:type="dxa"/>
            <w:vAlign w:val="center"/>
          </w:tcPr>
          <w:p w14:paraId="03098053" w14:textId="7640BA5E"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endapan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coklat</w:t>
            </w:r>
            <w:proofErr w:type="spellEnd"/>
          </w:p>
        </w:tc>
        <w:tc>
          <w:tcPr>
            <w:tcW w:w="1981" w:type="dxa"/>
            <w:vAlign w:val="center"/>
          </w:tcPr>
          <w:p w14:paraId="1E8C8F66" w14:textId="174372C5"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Endapan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coklat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sampai</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kehitaman</w:t>
            </w:r>
            <w:proofErr w:type="spellEnd"/>
            <w:r w:rsidRPr="00DC71D4">
              <w:rPr>
                <w:rFonts w:ascii="Times New Roman" w:hAnsi="Times New Roman" w:cs="Times New Roman"/>
                <w:sz w:val="20"/>
                <w:szCs w:val="20"/>
              </w:rPr>
              <w:t xml:space="preserve"> </w:t>
            </w:r>
            <w:r w:rsidRPr="00DC71D4">
              <w:rPr>
                <w:rFonts w:ascii="Times New Roman" w:hAnsi="Times New Roman" w:cs="Times New Roman"/>
                <w:sz w:val="20"/>
                <w:szCs w:val="20"/>
              </w:rPr>
              <w:fldChar w:fldCharType="begin" w:fldLock="1"/>
            </w:r>
            <w:r w:rsidRPr="00DC71D4">
              <w:rPr>
                <w:rFonts w:ascii="Times New Roman" w:hAnsi="Times New Roman" w:cs="Times New Roman"/>
                <w:sz w:val="20"/>
                <w:szCs w:val="20"/>
              </w:rPr>
              <w:instrText>ADDIN CSL_CITATION {"citationItems":[{"id":"ITEM-1","itemData":{"abstract":"Daun kopasanda (Chromolaena odorata L) merupakan tanaman yang mengandung alkoloid, flavonoid, tanin dan saponin. Penelitian ini bertujuan untuk menguji adanya efek tonikum dan menentukan dosis yang paling optimum memberikan efek tonikumdari ekstrak EEDK. Pengujian efek tonikum dilakukan terhadap mencit putih jantan galur wistar dengan metode Natatory exhaustion. Pemberian perlakuan dilakukan secara peroral selama 14 dengan dibagi menjadi lima kelompok perlakuan yaitu VCO 0,5ml/20g, kafein 2 mg/20g BB, ekstrak EDK dengan variasi dosis 200 mg/20g BB, 400 mg/20g BB dan 600 mg/20g BB. Analisis data dilakukan dengan cara Rmembandingkan waktu berenang mencit sebelum dan sesudah perlakuan serta mengitung waktu selisih lelah dengan uji One Way ANOVA. Berdasarkan hasil Anova satu arah menunjukkan perbedaan yang bermakna pada tiap kelompok (p&lt;0,05). Dimana bersarkan selisih waktu lelah menunjukan dosis terbaik adalah dosis III (600 mg/20g BB), dengan selisih waktu lelah 55.86 menit. Kemudian diikuti dosis II (400 mg/20g BB), dengan selisish waktu lelah 36.81 menit dan dosis I (200 mg/20g BB), dengan selisish waktu lelah 36.81 menit. Maka dapat disimpulkan bahwa ekstrak daun kopasanda memiliki efek tonikum, dengan dosis terbaik adalah 600 madalah 600 mg/20g BB. Kata","author":[{"dropping-particle":"","family":"Tari","given":"Mayang","non-dropping-particle":"","parse-names":false,"suffix":""},{"dropping-particle":"","family":"Indriyana","given":"Dwi","non-dropping-particle":"","parse-names":false,"suffix":""}],"container-title":"Jurnal Ilmiah Bakti Farmasi","id":"ITEM-1","issue":"1","issued":{"date-parts":[["2021"]]},"page":"21-34","title":"UJI EFEK TONIKUM EKSTRAK ETANOL DAUN KOPASANDA (Chromolaena odorata (L.) TERHADAP MENCIT PUTIH JANTAN DENGAN METODE NATATORY EXHAUSTION","type":"article-journal","volume":"VI"},"uris":["http://www.mendeley.com/documents/?uuid=1306ff70-c2d8-4ab1-89b6-fb4adf3b42a3"]}],"mendeley":{"formattedCitation":"(Tari &amp; Indriyana, 2021)","plainTextFormattedCitation":"(Tari &amp; Indriyana, 2021)","previouslyFormattedCitation":"(Tari &amp; Indriyana, 2021)"},"properties":{"noteIndex":0},"schema":"https://github.com/citation-style-language/schema/raw/master/csl-citation.json"}</w:instrText>
            </w:r>
            <w:r w:rsidRPr="00DC71D4">
              <w:rPr>
                <w:rFonts w:ascii="Times New Roman" w:hAnsi="Times New Roman" w:cs="Times New Roman"/>
                <w:sz w:val="20"/>
                <w:szCs w:val="20"/>
              </w:rPr>
              <w:fldChar w:fldCharType="separate"/>
            </w:r>
            <w:r w:rsidRPr="00DC71D4">
              <w:rPr>
                <w:rFonts w:ascii="Times New Roman" w:hAnsi="Times New Roman" w:cs="Times New Roman"/>
                <w:noProof/>
                <w:sz w:val="20"/>
                <w:szCs w:val="20"/>
              </w:rPr>
              <w:t>(Tari &amp; Indriyana, 2021)</w:t>
            </w:r>
            <w:r w:rsidRPr="00DC71D4">
              <w:rPr>
                <w:rFonts w:ascii="Times New Roman" w:hAnsi="Times New Roman" w:cs="Times New Roman"/>
                <w:sz w:val="20"/>
                <w:szCs w:val="20"/>
              </w:rPr>
              <w:fldChar w:fldCharType="end"/>
            </w:r>
          </w:p>
        </w:tc>
        <w:tc>
          <w:tcPr>
            <w:tcW w:w="1577" w:type="dxa"/>
            <w:vAlign w:val="center"/>
          </w:tcPr>
          <w:p w14:paraId="11660C15"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
          <w:p w14:paraId="12EA4BD0" w14:textId="77777777" w:rsidR="00F273C8" w:rsidRPr="00DC71D4" w:rsidRDefault="00F273C8"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Positif</w:t>
            </w:r>
            <w:proofErr w:type="spellEnd"/>
            <w:r w:rsidRPr="00DC71D4">
              <w:rPr>
                <w:rFonts w:ascii="Times New Roman" w:hAnsi="Times New Roman" w:cs="Times New Roman"/>
                <w:sz w:val="20"/>
                <w:szCs w:val="20"/>
              </w:rPr>
              <w:t xml:space="preserve"> (+)</w:t>
            </w:r>
          </w:p>
        </w:tc>
      </w:tr>
      <w:tr w:rsidR="00281CFB" w:rsidRPr="00DC71D4" w14:paraId="017BEF27" w14:textId="77777777" w:rsidTr="00DC71D4">
        <w:trPr>
          <w:jc w:val="center"/>
        </w:trPr>
        <w:tc>
          <w:tcPr>
            <w:tcW w:w="1386" w:type="dxa"/>
            <w:vAlign w:val="center"/>
          </w:tcPr>
          <w:p w14:paraId="446982F2"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sz w:val="20"/>
                <w:szCs w:val="20"/>
              </w:rPr>
              <w:t>Flavonoid</w:t>
            </w:r>
          </w:p>
        </w:tc>
        <w:tc>
          <w:tcPr>
            <w:tcW w:w="1416" w:type="dxa"/>
            <w:vAlign w:val="center"/>
          </w:tcPr>
          <w:p w14:paraId="1ED14A91" w14:textId="1918F5CA"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Logam</w:t>
            </w:r>
            <w:proofErr w:type="spellEnd"/>
            <w:r w:rsidRPr="00DC71D4">
              <w:rPr>
                <w:rFonts w:ascii="Times New Roman" w:hAnsi="Times New Roman" w:cs="Times New Roman"/>
                <w:sz w:val="20"/>
                <w:szCs w:val="20"/>
              </w:rPr>
              <w:t xml:space="preserve"> Mg+ HC</w:t>
            </w:r>
            <w:r w:rsidR="00FC2C3C">
              <w:rPr>
                <w:rFonts w:ascii="Times New Roman" w:hAnsi="Times New Roman" w:cs="Times New Roman"/>
                <w:sz w:val="20"/>
                <w:szCs w:val="20"/>
              </w:rPr>
              <w:t>l</w:t>
            </w:r>
          </w:p>
        </w:tc>
        <w:tc>
          <w:tcPr>
            <w:tcW w:w="1793" w:type="dxa"/>
            <w:vAlign w:val="center"/>
          </w:tcPr>
          <w:p w14:paraId="5E266F8C" w14:textId="12643D5A"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warna</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jingga</w:t>
            </w:r>
            <w:proofErr w:type="spellEnd"/>
            <w:r w:rsidRPr="00DC71D4">
              <w:rPr>
                <w:rFonts w:ascii="Times New Roman" w:hAnsi="Times New Roman" w:cs="Times New Roman"/>
                <w:sz w:val="20"/>
                <w:szCs w:val="20"/>
              </w:rPr>
              <w:t xml:space="preserve"> pada </w:t>
            </w:r>
            <w:proofErr w:type="spellStart"/>
            <w:r w:rsidRPr="00DC71D4">
              <w:rPr>
                <w:rFonts w:ascii="Times New Roman" w:hAnsi="Times New Roman" w:cs="Times New Roman"/>
                <w:sz w:val="20"/>
                <w:szCs w:val="20"/>
              </w:rPr>
              <w:t>filtrat</w:t>
            </w:r>
            <w:proofErr w:type="spellEnd"/>
          </w:p>
        </w:tc>
        <w:tc>
          <w:tcPr>
            <w:tcW w:w="1981" w:type="dxa"/>
            <w:vAlign w:val="center"/>
          </w:tcPr>
          <w:p w14:paraId="039223A8" w14:textId="37DA0C49" w:rsidR="00CC70A0" w:rsidRPr="000C05F1" w:rsidRDefault="00CC70A0" w:rsidP="00DC71D4">
            <w:pPr>
              <w:jc w:val="center"/>
              <w:rPr>
                <w:rFonts w:ascii="Times New Roman" w:hAnsi="Times New Roman" w:cs="Times New Roman"/>
                <w:b/>
                <w:bCs/>
                <w:color w:val="242C36"/>
                <w:sz w:val="20"/>
                <w:szCs w:val="20"/>
                <w:shd w:val="clear" w:color="auto" w:fill="FFFFFF"/>
              </w:rPr>
            </w:pPr>
            <w:r w:rsidRPr="000C05F1">
              <w:rPr>
                <w:rFonts w:ascii="Times New Roman" w:hAnsi="Times New Roman" w:cs="Times New Roman"/>
                <w:sz w:val="20"/>
                <w:szCs w:val="20"/>
              </w:rPr>
              <w:t>Perubahan warna larutan menjadi merah atau jingga pada filtrat (</w:t>
            </w:r>
            <w:sdt>
              <w:sdtPr>
                <w:rPr>
                  <w:color w:val="000000"/>
                </w:rPr>
                <w:tag w:val="MENDELEY_CITATION_v3_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"/>
                <w:id w:val="-1447224451"/>
                <w:placeholder>
                  <w:docPart w:val="7FD6923CF40C4BC3961ABC8203A7BE0D"/>
                </w:placeholder>
              </w:sdtPr>
              <w:sdtContent>
                <w:r w:rsidR="001B323D" w:rsidRPr="000C05F1">
                  <w:rPr>
                    <w:color w:val="000000"/>
                  </w:rPr>
                  <w:fldChar w:fldCharType="begin" w:fldLock="1"/>
                </w:r>
                <w:r w:rsidR="001B323D" w:rsidRPr="000C05F1">
                  <w:rPr>
                    <w:rFonts w:ascii="Times New Roman" w:hAnsi="Times New Roman" w:cs="Times New Roman"/>
                    <w:color w:val="000000"/>
                    <w:sz w:val="20"/>
                    <w:szCs w:val="20"/>
                  </w:rPr>
                  <w:instrText>ADDIN CSL_CITATION {"citationItems":[{"id":"ITEM-1","itemData":{"abstract":"… Ridha, “Uji Fitokimia Pada Daun Kesum (Polygonum minus Huds.) Dari Kalimantan Barat,” J. Insa. …","author":[{"dropping-particle":"","family":"Yasser","given":"M","non-dropping-particle":"","parse-names":false,"suffix":""},{"dropping-particle":"","family":"Nurdin","given":"M Ilham","non-dropping-particle":"","parse-names":false,"suffix":""},{"dropping-particle":"","family":"Bangngalino","given":"Herman","non-dropping-particle":"","parse-names":false,"suffix":""},{"dropping-particle":"","family":"Angraini","given":"Ninin","non-dropping-particle":"","parse-names":false,"suffix":""},{"dropping-particle":"","family":"Said","given":"Ririn Urfi","non-dropping-particle":"","parse-names":false,"suffix":""},{"dropping-particle":"","family":"Kimia","given":"Jurusan Teknik","non-dropping-particle":"","parse-names":false,"suffix":""},{"dropping-particle":"","family":"Negeri","given":"Politeknik","non-dropping-particle":"","parse-names":false,"suffix":""},{"dropping-particle":"","family":"Pandang","given":"Ujung","non-dropping-particle":"","parse-names":false,"suffix":""}],"container-title":"Prosiding Seminar Nasional Penelitian dan Pengabdian Kepada Masyarakat","id":"ITEM-1","issued":{"date-parts":[["2022"]]},"page":"90-94","title":"SKRINING FITOKIMIA SENYAWA FLAVONOID, ALKALOID, SAPONIN, STEROID DAN TERPENOID DARI DAUN KOPASANDA (Chromoloena odorata L.)","type":"article-journal"},"uris":["http://www.mendeley.com/documents/?uuid=53ed2766-08b4-4b43-932f-9d3d550fd093"]}],"mendeley":{"formattedCitation":"(Yasser et al., 2022)","plainTextFormattedCitation":"(Yasser et al., 2022)","previouslyFormattedCitation":"(Yasser et al., 2022)"},"properties":{"noteIndex":0},"schema":"https://github.com/citation-style-language/schema/raw/master/csl-citation.json"}</w:instrText>
                </w:r>
                <w:r w:rsidR="001B323D" w:rsidRPr="000C05F1">
                  <w:rPr>
                    <w:color w:val="000000"/>
                  </w:rPr>
                  <w:fldChar w:fldCharType="separate"/>
                </w:r>
                <w:r w:rsidR="001B323D" w:rsidRPr="000C05F1">
                  <w:rPr>
                    <w:rFonts w:ascii="Times New Roman" w:hAnsi="Times New Roman" w:cs="Times New Roman"/>
                    <w:noProof/>
                    <w:color w:val="000000"/>
                    <w:sz w:val="20"/>
                    <w:szCs w:val="20"/>
                  </w:rPr>
                  <w:t>(Yasser et al., 2022)</w:t>
                </w:r>
                <w:r w:rsidR="001B323D" w:rsidRPr="000C05F1">
                  <w:rPr>
                    <w:color w:val="000000"/>
                  </w:rPr>
                  <w:fldChar w:fldCharType="end"/>
                </w:r>
              </w:sdtContent>
            </w:sdt>
          </w:p>
        </w:tc>
        <w:tc>
          <w:tcPr>
            <w:tcW w:w="1577" w:type="dxa"/>
            <w:vAlign w:val="center"/>
          </w:tcPr>
          <w:p w14:paraId="65978952" w14:textId="77777777" w:rsidR="00CC70A0" w:rsidRPr="000C05F1" w:rsidRDefault="00CC70A0" w:rsidP="00DC71D4">
            <w:pPr>
              <w:jc w:val="center"/>
              <w:rPr>
                <w:rFonts w:ascii="Times New Roman" w:hAnsi="Times New Roman" w:cs="Times New Roman"/>
                <w:sz w:val="20"/>
                <w:szCs w:val="20"/>
              </w:rPr>
            </w:pPr>
            <w:r w:rsidRPr="000C05F1">
              <w:rPr>
                <w:rFonts w:ascii="Times New Roman" w:hAnsi="Times New Roman" w:cs="Times New Roman"/>
                <w:sz w:val="20"/>
                <w:szCs w:val="20"/>
              </w:rPr>
              <w:t>Positif (+)</w:t>
            </w:r>
          </w:p>
        </w:tc>
      </w:tr>
      <w:tr w:rsidR="00CC70A0" w:rsidRPr="00DC71D4" w14:paraId="6E758A5B" w14:textId="77777777" w:rsidTr="00DC71D4">
        <w:trPr>
          <w:jc w:val="center"/>
        </w:trPr>
        <w:tc>
          <w:tcPr>
            <w:tcW w:w="1386" w:type="dxa"/>
            <w:vAlign w:val="center"/>
          </w:tcPr>
          <w:p w14:paraId="0A924EEA"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sz w:val="20"/>
                <w:szCs w:val="20"/>
              </w:rPr>
              <w:t>Saponin</w:t>
            </w:r>
          </w:p>
        </w:tc>
        <w:tc>
          <w:tcPr>
            <w:tcW w:w="1416" w:type="dxa"/>
            <w:vAlign w:val="center"/>
          </w:tcPr>
          <w:p w14:paraId="29EA0CC6"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r w:rsidRPr="00DC71D4">
              <w:rPr>
                <w:rFonts w:ascii="Times New Roman" w:hAnsi="Times New Roman" w:cs="Times New Roman"/>
                <w:sz w:val="20"/>
                <w:szCs w:val="20"/>
              </w:rPr>
              <w:t xml:space="preserve">Air </w:t>
            </w:r>
            <w:proofErr w:type="spellStart"/>
            <w:r w:rsidRPr="00DC71D4">
              <w:rPr>
                <w:rFonts w:ascii="Times New Roman" w:hAnsi="Times New Roman" w:cs="Times New Roman"/>
                <w:sz w:val="20"/>
                <w:szCs w:val="20"/>
              </w:rPr>
              <w:t>panas</w:t>
            </w:r>
            <w:proofErr w:type="spellEnd"/>
          </w:p>
        </w:tc>
        <w:tc>
          <w:tcPr>
            <w:tcW w:w="1793" w:type="dxa"/>
            <w:vAlign w:val="center"/>
          </w:tcPr>
          <w:p w14:paraId="12F8DBE4" w14:textId="11AAD268"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lapisan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buih</w:t>
            </w:r>
            <w:proofErr w:type="spellEnd"/>
            <w:r w:rsidRPr="00DC71D4">
              <w:rPr>
                <w:rFonts w:ascii="Times New Roman" w:hAnsi="Times New Roman" w:cs="Times New Roman"/>
                <w:sz w:val="20"/>
                <w:szCs w:val="20"/>
              </w:rPr>
              <w:t xml:space="preserve"> pada b</w:t>
            </w:r>
            <w:r w:rsidR="00E0304C" w:rsidRPr="00DC71D4">
              <w:rPr>
                <w:rFonts w:ascii="Times New Roman" w:hAnsi="Times New Roman" w:cs="Times New Roman"/>
                <w:sz w:val="20"/>
                <w:szCs w:val="20"/>
                <w:lang w:val="id-ID"/>
              </w:rPr>
              <w:t>a</w:t>
            </w:r>
            <w:proofErr w:type="spellStart"/>
            <w:r w:rsidRPr="00DC71D4">
              <w:rPr>
                <w:rFonts w:ascii="Times New Roman" w:hAnsi="Times New Roman" w:cs="Times New Roman"/>
                <w:sz w:val="20"/>
                <w:szCs w:val="20"/>
              </w:rPr>
              <w:t>gian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atas</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larutan</w:t>
            </w:r>
            <w:proofErr w:type="spellEnd"/>
          </w:p>
        </w:tc>
        <w:tc>
          <w:tcPr>
            <w:tcW w:w="1981" w:type="dxa"/>
            <w:vAlign w:val="center"/>
          </w:tcPr>
          <w:p w14:paraId="70186E63" w14:textId="37884548"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lapisan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buih</w:t>
            </w:r>
            <w:proofErr w:type="spellEnd"/>
            <w:r w:rsidRPr="00DC71D4">
              <w:rPr>
                <w:rFonts w:ascii="Times New Roman" w:hAnsi="Times New Roman" w:cs="Times New Roman"/>
                <w:sz w:val="20"/>
                <w:szCs w:val="20"/>
              </w:rPr>
              <w:t xml:space="preserve"> pada </w:t>
            </w:r>
            <w:proofErr w:type="spellStart"/>
            <w:r w:rsidRPr="00DC71D4">
              <w:rPr>
                <w:rFonts w:ascii="Times New Roman" w:hAnsi="Times New Roman" w:cs="Times New Roman"/>
                <w:sz w:val="20"/>
                <w:szCs w:val="20"/>
              </w:rPr>
              <w:t>bagian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atas</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larutan</w:t>
            </w:r>
            <w:proofErr w:type="spellEnd"/>
          </w:p>
          <w:p w14:paraId="744FC921" w14:textId="03D31807" w:rsidR="00CC70A0" w:rsidRPr="00DC71D4" w:rsidRDefault="00D04D1C" w:rsidP="00DC71D4">
            <w:pPr>
              <w:pStyle w:val="ListParagraph"/>
              <w:spacing w:line="240" w:lineRule="auto"/>
              <w:ind w:left="0"/>
              <w:jc w:val="center"/>
              <w:rPr>
                <w:rFonts w:ascii="Times New Roman" w:hAnsi="Times New Roman" w:cs="Times New Roman"/>
                <w:sz w:val="20"/>
                <w:szCs w:val="20"/>
              </w:rPr>
            </w:pPr>
            <w:r w:rsidRPr="00DC71D4">
              <w:rPr>
                <w:rFonts w:ascii="Times New Roman" w:hAnsi="Times New Roman" w:cs="Times New Roman"/>
                <w:sz w:val="20"/>
                <w:szCs w:val="20"/>
              </w:rPr>
              <w:fldChar w:fldCharType="begin" w:fldLock="1"/>
            </w:r>
            <w:r w:rsidRPr="00DC71D4">
              <w:rPr>
                <w:rFonts w:ascii="Times New Roman" w:hAnsi="Times New Roman" w:cs="Times New Roman"/>
                <w:sz w:val="20"/>
                <w:szCs w:val="20"/>
              </w:rPr>
              <w:instrText>ADDIN CSL_CITATION {"citationItems":[{"id":"ITEM-1","itemData":{"abstract":"Indonesia adalah salah satu negara yang memiliki jenis tanaman yang beraneka ragam. Salah satu tanaman yang banyak digunakan sebagai obat adalah kelor (Moringa oleifera) yang dikenal sebagai “The Miracle Plant” karena memiliki banyak manfaat pada semua bagian tanamannya. Tujuan penelitian ini yaitu mengetahui senyawa yang terkandung pada ekstrak daun Moringa oleifera yang dapat digunakan untuk kesehatan. Penelitian ini merupakan suatu penelitian pendahuluan berupa eksperimen uji kualitatif fitokimia. Metode yang digunakan dalam penelitian ini yaitu membuat ekstrak daun Moringa oleifera yang dibuat dengan metode maserasi menggunakan etanol 96%. Selanjutnya dilakukan uji fitokimia berupa identifikasi flavonoid, tannin, terpenoid, alkaloid, dan saponin. Hasil penelitian ini ditemukan bahwa pada ekstrak daun kelor terdapat senyawa flavonoid, tannin, terpenoid, alkaloid, dan saponin.","author":[{"dropping-particle":"","family":"Rivai","given":"Andi Tenri Ola","non-dropping-particle":"","parse-names":false,"suffix":""}],"container-title":"Indonesian Journal of Fundamental Sciences","id":"ITEM-1","issue":"2","issued":{"date-parts":[["2020"]]},"page":"67","title":"Identifikasi senyawa yang terkandung pada ekstrak daun kelor (Moringa oleifera)","type":"article-journal","volume":"6"},"uris":["http://www.mendeley.com/documents/?uuid=f99157d4-c32d-48cf-9467-9f21f8cb8740"]}],"mendeley":{"formattedCitation":"(Rivai, 2020)","plainTextFormattedCitation":"(Rivai, 2020)"},"properties":{"noteIndex":0},"schema":"https://github.com/citation-style-language/schema/raw/master/csl-citation.json"}</w:instrText>
            </w:r>
            <w:r w:rsidRPr="00DC71D4">
              <w:rPr>
                <w:rFonts w:ascii="Times New Roman" w:hAnsi="Times New Roman" w:cs="Times New Roman"/>
                <w:sz w:val="20"/>
                <w:szCs w:val="20"/>
              </w:rPr>
              <w:fldChar w:fldCharType="separate"/>
            </w:r>
            <w:r w:rsidRPr="00DC71D4">
              <w:rPr>
                <w:rFonts w:ascii="Times New Roman" w:hAnsi="Times New Roman" w:cs="Times New Roman"/>
                <w:noProof/>
                <w:sz w:val="20"/>
                <w:szCs w:val="20"/>
              </w:rPr>
              <w:t>(Rivai, 2020)</w:t>
            </w:r>
            <w:r w:rsidRPr="00DC71D4">
              <w:rPr>
                <w:rFonts w:ascii="Times New Roman" w:hAnsi="Times New Roman" w:cs="Times New Roman"/>
                <w:sz w:val="20"/>
                <w:szCs w:val="20"/>
              </w:rPr>
              <w:fldChar w:fldCharType="end"/>
            </w:r>
          </w:p>
        </w:tc>
        <w:tc>
          <w:tcPr>
            <w:tcW w:w="1577" w:type="dxa"/>
            <w:vAlign w:val="center"/>
          </w:tcPr>
          <w:p w14:paraId="33E3F4A5"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
          <w:p w14:paraId="4B2D28F2"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
          <w:p w14:paraId="1E889EF0"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Positif</w:t>
            </w:r>
            <w:proofErr w:type="spellEnd"/>
            <w:r w:rsidRPr="00DC71D4">
              <w:rPr>
                <w:rFonts w:ascii="Times New Roman" w:hAnsi="Times New Roman" w:cs="Times New Roman"/>
                <w:sz w:val="20"/>
                <w:szCs w:val="20"/>
              </w:rPr>
              <w:t xml:space="preserve"> (+)</w:t>
            </w:r>
          </w:p>
          <w:p w14:paraId="7A461A8D"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
        </w:tc>
      </w:tr>
      <w:tr w:rsidR="00281CFB" w:rsidRPr="00DC71D4" w14:paraId="21BAEFDF" w14:textId="77777777" w:rsidTr="00DC71D4">
        <w:trPr>
          <w:jc w:val="center"/>
        </w:trPr>
        <w:tc>
          <w:tcPr>
            <w:tcW w:w="1386" w:type="dxa"/>
            <w:vAlign w:val="center"/>
          </w:tcPr>
          <w:p w14:paraId="2E49BE12"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sz w:val="20"/>
                <w:szCs w:val="20"/>
              </w:rPr>
              <w:t>Terpenoid</w:t>
            </w:r>
          </w:p>
        </w:tc>
        <w:tc>
          <w:tcPr>
            <w:tcW w:w="1416" w:type="dxa"/>
            <w:vAlign w:val="center"/>
          </w:tcPr>
          <w:p w14:paraId="5E0D7980"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r w:rsidRPr="00DC71D4">
              <w:rPr>
                <w:rFonts w:ascii="Times New Roman" w:hAnsi="Times New Roman" w:cs="Times New Roman"/>
                <w:sz w:val="20"/>
                <w:szCs w:val="20"/>
              </w:rPr>
              <w:t xml:space="preserve">Asam </w:t>
            </w:r>
            <w:proofErr w:type="spellStart"/>
            <w:r w:rsidRPr="00DC71D4">
              <w:rPr>
                <w:rFonts w:ascii="Times New Roman" w:hAnsi="Times New Roman" w:cs="Times New Roman"/>
                <w:sz w:val="20"/>
                <w:szCs w:val="20"/>
              </w:rPr>
              <w:t>asetat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anhidrat</w:t>
            </w:r>
            <w:proofErr w:type="spellEnd"/>
            <w:r w:rsidRPr="00DC71D4">
              <w:rPr>
                <w:rFonts w:ascii="Times New Roman" w:hAnsi="Times New Roman" w:cs="Times New Roman"/>
                <w:sz w:val="20"/>
                <w:szCs w:val="20"/>
              </w:rPr>
              <w:t xml:space="preserve"> + </w:t>
            </w:r>
            <w:proofErr w:type="spellStart"/>
            <w:r w:rsidRPr="00DC71D4">
              <w:rPr>
                <w:rFonts w:ascii="Times New Roman" w:hAnsi="Times New Roman" w:cs="Times New Roman"/>
                <w:sz w:val="20"/>
                <w:szCs w:val="20"/>
              </w:rPr>
              <w:t>asam</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sulfat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pekat</w:t>
            </w:r>
            <w:proofErr w:type="spellEnd"/>
          </w:p>
        </w:tc>
        <w:tc>
          <w:tcPr>
            <w:tcW w:w="1793" w:type="dxa"/>
            <w:vAlign w:val="center"/>
          </w:tcPr>
          <w:p w14:paraId="45FB0FD9"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cincin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kecoklatan</w:t>
            </w:r>
            <w:proofErr w:type="spellEnd"/>
          </w:p>
        </w:tc>
        <w:tc>
          <w:tcPr>
            <w:tcW w:w="1981" w:type="dxa"/>
            <w:vAlign w:val="center"/>
          </w:tcPr>
          <w:p w14:paraId="4B9BC455" w14:textId="444934E8"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Pembentukan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cincin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kecoklatan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atau</w:t>
            </w:r>
            <w:proofErr w:type="spellEnd"/>
            <w:r w:rsidRPr="00DC71D4">
              <w:rPr>
                <w:rFonts w:ascii="Times New Roman" w:hAnsi="Times New Roman" w:cs="Times New Roman"/>
                <w:sz w:val="20"/>
                <w:szCs w:val="20"/>
              </w:rPr>
              <w:t xml:space="preserve"> violet </w:t>
            </w:r>
            <w:sdt>
              <w:sdtPr>
                <w:rPr>
                  <w:rFonts w:ascii="Times New Roman" w:hAnsi="Times New Roman" w:cs="Times New Roman"/>
                  <w:color w:val="000000"/>
                  <w:sz w:val="20"/>
                  <w:szCs w:val="20"/>
                </w:rPr>
                <w:tag w:val="MENDELEY_CITATION_v3_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"/>
                <w:id w:val="-1542820724"/>
                <w:placeholder>
                  <w:docPart w:val="D0D6BE6851164FEFB4B213BAA56AE1C6"/>
                </w:placeholder>
              </w:sdtPr>
              <w:sdtEndPr>
                <w:rPr>
                  <w:sz w:val="22"/>
                  <w:szCs w:val="22"/>
                </w:rPr>
              </w:sdtEndPr>
              <w:sdtContent>
                <w:r w:rsidR="001B323D" w:rsidRPr="00DC71D4">
                  <w:rPr>
                    <w:rFonts w:ascii="Times New Roman" w:hAnsi="Times New Roman" w:cs="Times New Roman"/>
                    <w:color w:val="000000"/>
                    <w:sz w:val="20"/>
                    <w:szCs w:val="20"/>
                  </w:rPr>
                  <w:fldChar w:fldCharType="begin" w:fldLock="1"/>
                </w:r>
                <w:r w:rsidR="001B323D" w:rsidRPr="00DC71D4">
                  <w:rPr>
                    <w:rFonts w:ascii="Times New Roman" w:hAnsi="Times New Roman" w:cs="Times New Roman"/>
                    <w:color w:val="000000"/>
                    <w:sz w:val="20"/>
                    <w:szCs w:val="20"/>
                  </w:rPr>
                  <w:instrText>ADDIN CSL_CITATION {"citationItems":[{"id":"ITEM-1","itemData":{"abstract":"… Ridha, “Uji Fitokimia Pada Daun Kesum (Polygonum minus Huds.) Dari Kalimantan Barat,” J. Insa. …","author":[{"dropping-particle":"","family":"Yasser","given":"M","non-dropping-particle":"","parse-names":false,"suffix":""},{"dropping-particle":"","family":"Nurdin","given":"M Ilham","non-dropping-particle":"","parse-names":false,"suffix":""},{"dropping-particle":"","family":"Bangngalino","given":"Herman","non-dropping-particle":"","parse-names":false,"suffix":""},{"dropping-particle":"","family":"Angraini","given":"Ninin","non-dropping-particle":"","parse-names":false,"suffix":""},{"dropping-particle":"","family":"Said","given":"Ririn Urfi","non-dropping-particle":"","parse-names":false,"suffix":""},{"dropping-particle":"","family":"Kimia","given":"Jurusan Teknik","non-dropping-particle":"","parse-names":false,"suffix":""},{"dropping-particle":"","family":"Negeri","given":"Politeknik","non-dropping-particle":"","parse-names":false,"suffix":""},{"dropping-particle":"","family":"Pandang","given":"Ujung","non-dropping-particle":"","parse-names":false,"suffix":""}],"container-title":"Prosiding Seminar Nasional Penelitian dan Pengabdian Kepada Masyarakat","id":"ITEM-1","issued":{"date-parts":[["2022"]]},"page":"90-94","title":"SKRINING FITOKIMIA SENYAWA FLAVONOID, ALKALOID, SAPONIN, STEROID DAN TERPENOID DARI DAUN KOPASANDA (Chromoloena odorata L.)","type":"article-journal"},"uris":["http://www.mendeley.com/documents/?uuid=53ed2766-08b4-4b43-932f-9d3d550fd093"]}],"mendeley":{"formattedCitation":"(Yasser et al., 2022)","plainTextFormattedCitation":"(Yasser et al., 2022)","previouslyFormattedCitation":"(Yasser et al., 2022)"},"properties":{"noteIndex":0},"schema":"https://github.com/citation-style-language/schema/raw/master/csl-citation.json"}</w:instrText>
                </w:r>
                <w:r w:rsidR="001B323D" w:rsidRPr="00DC71D4">
                  <w:rPr>
                    <w:rFonts w:ascii="Times New Roman" w:hAnsi="Times New Roman" w:cs="Times New Roman"/>
                    <w:color w:val="000000"/>
                    <w:sz w:val="20"/>
                    <w:szCs w:val="20"/>
                  </w:rPr>
                  <w:fldChar w:fldCharType="separate"/>
                </w:r>
                <w:r w:rsidR="001B323D" w:rsidRPr="00DC71D4">
                  <w:rPr>
                    <w:rFonts w:ascii="Times New Roman" w:hAnsi="Times New Roman" w:cs="Times New Roman"/>
                    <w:noProof/>
                    <w:color w:val="000000"/>
                    <w:sz w:val="20"/>
                    <w:szCs w:val="20"/>
                  </w:rPr>
                  <w:t>(Yasser et al., 2022)</w:t>
                </w:r>
                <w:r w:rsidR="001B323D" w:rsidRPr="00DC71D4">
                  <w:rPr>
                    <w:rFonts w:ascii="Times New Roman" w:hAnsi="Times New Roman" w:cs="Times New Roman"/>
                    <w:color w:val="000000"/>
                    <w:sz w:val="20"/>
                    <w:szCs w:val="20"/>
                  </w:rPr>
                  <w:fldChar w:fldCharType="end"/>
                </w:r>
              </w:sdtContent>
            </w:sdt>
          </w:p>
        </w:tc>
        <w:tc>
          <w:tcPr>
            <w:tcW w:w="1577" w:type="dxa"/>
            <w:vAlign w:val="center"/>
          </w:tcPr>
          <w:p w14:paraId="31C7DC2D"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
          <w:p w14:paraId="5B568862"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Positif</w:t>
            </w:r>
            <w:proofErr w:type="spellEnd"/>
            <w:r w:rsidRPr="00DC71D4">
              <w:rPr>
                <w:rFonts w:ascii="Times New Roman" w:hAnsi="Times New Roman" w:cs="Times New Roman"/>
                <w:sz w:val="20"/>
                <w:szCs w:val="20"/>
              </w:rPr>
              <w:t xml:space="preserve"> (+)</w:t>
            </w:r>
          </w:p>
        </w:tc>
      </w:tr>
      <w:tr w:rsidR="00CC70A0" w:rsidRPr="00DC71D4" w14:paraId="7FFE1ABC" w14:textId="77777777" w:rsidTr="00DC71D4">
        <w:trPr>
          <w:jc w:val="center"/>
        </w:trPr>
        <w:tc>
          <w:tcPr>
            <w:tcW w:w="1386" w:type="dxa"/>
            <w:vAlign w:val="center"/>
          </w:tcPr>
          <w:p w14:paraId="1B90F071" w14:textId="77777777" w:rsidR="00CC70A0" w:rsidRPr="00DC71D4" w:rsidRDefault="00CC70A0" w:rsidP="00DC71D4">
            <w:pPr>
              <w:pStyle w:val="ListParagraph"/>
              <w:spacing w:line="240" w:lineRule="auto"/>
              <w:ind w:left="0"/>
              <w:jc w:val="center"/>
              <w:rPr>
                <w:rFonts w:ascii="Times New Roman" w:hAnsi="Times New Roman" w:cs="Times New Roman"/>
                <w:b/>
                <w:bCs/>
                <w:sz w:val="20"/>
                <w:szCs w:val="20"/>
              </w:rPr>
            </w:pPr>
            <w:r w:rsidRPr="00DC71D4">
              <w:rPr>
                <w:rFonts w:ascii="Times New Roman" w:hAnsi="Times New Roman" w:cs="Times New Roman"/>
                <w:sz w:val="20"/>
                <w:szCs w:val="20"/>
              </w:rPr>
              <w:t>Tanin</w:t>
            </w:r>
          </w:p>
        </w:tc>
        <w:tc>
          <w:tcPr>
            <w:tcW w:w="1416" w:type="dxa"/>
            <w:vAlign w:val="center"/>
          </w:tcPr>
          <w:p w14:paraId="2264DBE5" w14:textId="56D6EE7D"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Larutan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besi</w:t>
            </w:r>
            <w:proofErr w:type="spellEnd"/>
            <w:r w:rsidRPr="00DC71D4">
              <w:rPr>
                <w:rFonts w:ascii="Times New Roman" w:hAnsi="Times New Roman" w:cs="Times New Roman"/>
                <w:sz w:val="20"/>
                <w:szCs w:val="20"/>
              </w:rPr>
              <w:t xml:space="preserve"> (III) </w:t>
            </w:r>
            <w:proofErr w:type="spellStart"/>
            <w:r w:rsidRPr="00DC71D4">
              <w:rPr>
                <w:rFonts w:ascii="Times New Roman" w:hAnsi="Times New Roman" w:cs="Times New Roman"/>
                <w:sz w:val="20"/>
                <w:szCs w:val="20"/>
              </w:rPr>
              <w:t>klorida</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FeC</w:t>
            </w:r>
            <w:proofErr w:type="spellEnd"/>
            <w:r w:rsidR="00F74D1B" w:rsidRPr="00DC71D4">
              <w:rPr>
                <w:rFonts w:ascii="Times New Roman" w:hAnsi="Times New Roman" w:cs="Times New Roman"/>
                <w:sz w:val="20"/>
                <w:szCs w:val="20"/>
                <w:lang w:val="id-ID"/>
              </w:rPr>
              <w:t>l</w:t>
            </w:r>
            <w:r w:rsidRPr="00DC71D4">
              <w:rPr>
                <w:rFonts w:ascii="Times New Roman" w:hAnsi="Times New Roman" w:cs="Times New Roman"/>
                <w:sz w:val="20"/>
                <w:szCs w:val="20"/>
                <w:vertAlign w:val="subscript"/>
              </w:rPr>
              <w:t>3</w:t>
            </w:r>
            <w:r w:rsidRPr="00DC71D4">
              <w:rPr>
                <w:rFonts w:ascii="Times New Roman" w:hAnsi="Times New Roman" w:cs="Times New Roman"/>
                <w:sz w:val="20"/>
                <w:szCs w:val="20"/>
              </w:rPr>
              <w:t>)</w:t>
            </w:r>
          </w:p>
        </w:tc>
        <w:tc>
          <w:tcPr>
            <w:tcW w:w="1793" w:type="dxa"/>
            <w:vAlign w:val="center"/>
          </w:tcPr>
          <w:p w14:paraId="1254A68D"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Terdapat</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perubahan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warna</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hitam</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kehijauan</w:t>
            </w:r>
            <w:proofErr w:type="spellEnd"/>
            <w:r w:rsidRPr="00DC71D4">
              <w:rPr>
                <w:rFonts w:ascii="Times New Roman" w:hAnsi="Times New Roman" w:cs="Times New Roman"/>
                <w:sz w:val="20"/>
                <w:szCs w:val="20"/>
              </w:rPr>
              <w:t>.</w:t>
            </w:r>
          </w:p>
        </w:tc>
        <w:tc>
          <w:tcPr>
            <w:tcW w:w="1981" w:type="dxa"/>
            <w:vAlign w:val="center"/>
          </w:tcPr>
          <w:p w14:paraId="54863834"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Perubahan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warna</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biru</w:t>
            </w:r>
            <w:proofErr w:type="spellEnd"/>
            <w:r w:rsidRPr="00DC71D4">
              <w:rPr>
                <w:rFonts w:ascii="Times New Roman" w:hAnsi="Times New Roman" w:cs="Times New Roman"/>
                <w:sz w:val="20"/>
                <w:szCs w:val="20"/>
              </w:rPr>
              <w:t xml:space="preserve"> </w:t>
            </w:r>
            <w:proofErr w:type="spellStart"/>
            <w:proofErr w:type="gramStart"/>
            <w:r w:rsidRPr="00DC71D4">
              <w:rPr>
                <w:rFonts w:ascii="Times New Roman" w:hAnsi="Times New Roman" w:cs="Times New Roman"/>
                <w:sz w:val="20"/>
                <w:szCs w:val="20"/>
              </w:rPr>
              <w:t>tua,biru</w:t>
            </w:r>
            <w:proofErr w:type="spellEnd"/>
            <w:proofErr w:type="gram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kehitaman</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atau</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hitam</w:t>
            </w:r>
            <w:proofErr w:type="spellEnd"/>
            <w:r w:rsidRPr="00DC71D4">
              <w:rPr>
                <w:rFonts w:ascii="Times New Roman" w:hAnsi="Times New Roman" w:cs="Times New Roman"/>
                <w:sz w:val="20"/>
                <w:szCs w:val="20"/>
              </w:rPr>
              <w:t xml:space="preserve"> </w:t>
            </w:r>
            <w:proofErr w:type="spellStart"/>
            <w:r w:rsidRPr="00DC71D4">
              <w:rPr>
                <w:rFonts w:ascii="Times New Roman" w:hAnsi="Times New Roman" w:cs="Times New Roman"/>
                <w:sz w:val="20"/>
                <w:szCs w:val="20"/>
              </w:rPr>
              <w:t>kehijauan</w:t>
            </w:r>
            <w:proofErr w:type="spellEnd"/>
          </w:p>
          <w:p w14:paraId="3C26F995" w14:textId="019B355D" w:rsidR="00CC70A0" w:rsidRPr="00DC71D4" w:rsidRDefault="00A555AE" w:rsidP="00DC71D4">
            <w:pPr>
              <w:pStyle w:val="ListParagraph"/>
              <w:spacing w:line="240" w:lineRule="auto"/>
              <w:ind w:left="0"/>
              <w:jc w:val="center"/>
              <w:rPr>
                <w:rFonts w:ascii="Times New Roman" w:hAnsi="Times New Roman" w:cs="Times New Roman"/>
                <w:sz w:val="20"/>
                <w:szCs w:val="20"/>
              </w:rPr>
            </w:pPr>
            <w:r w:rsidRPr="00DC71D4">
              <w:rPr>
                <w:rFonts w:ascii="Times New Roman" w:hAnsi="Times New Roman" w:cs="Times New Roman"/>
                <w:sz w:val="20"/>
                <w:szCs w:val="20"/>
              </w:rPr>
              <w:fldChar w:fldCharType="begin" w:fldLock="1"/>
            </w:r>
            <w:r w:rsidRPr="00DC71D4">
              <w:rPr>
                <w:rFonts w:ascii="Times New Roman" w:hAnsi="Times New Roman" w:cs="Times New Roman"/>
                <w:sz w:val="20"/>
                <w:szCs w:val="20"/>
              </w:rPr>
              <w:instrText>ADDIN CSL_CITATION {"citationItems":[{"id":"ITEM-1","itemData":{"abstract":"Daun kopasanda (Chromolaena odorata L) merupakan tanaman yang mengandung alkoloid, flavonoid, tanin dan saponin. Penelitian ini bertujuan untuk menguji adanya efek tonikum dan menentukan dosis yang paling optimum memberikan efek tonikumdari ekstrak EEDK. Pengujian efek tonikum dilakukan terhadap mencit putih jantan galur wistar dengan metode Natatory exhaustion. Pemberian perlakuan dilakukan secara peroral selama 14 dengan dibagi menjadi lima kelompok perlakuan yaitu VCO 0,5ml/20g, kafein 2 mg/20g BB, ekstrak EDK dengan variasi dosis 200 mg/20g BB, 400 mg/20g BB dan 600 mg/20g BB. Analisis data dilakukan dengan cara Rmembandingkan waktu berenang mencit sebelum dan sesudah perlakuan serta mengitung waktu selisih lelah dengan uji One Way ANOVA. Berdasarkan hasil Anova satu arah menunjukkan perbedaan yang bermakna pada tiap kelompok (p&lt;0,05). Dimana bersarkan selisih waktu lelah menunjukan dosis terbaik adalah dosis III (600 mg/20g BB), dengan selisih waktu lelah 55.86 menit. Kemudian diikuti dosis II (400 mg/20g BB), dengan selisish waktu lelah 36.81 menit dan dosis I (200 mg/20g BB), dengan selisish waktu lelah 36.81 menit. Maka dapat disimpulkan bahwa ekstrak daun kopasanda memiliki efek tonikum, dengan dosis terbaik adalah 600 madalah 600 mg/20g BB. Kata","author":[{"dropping-particle":"","family":"Tari","given":"Mayang","non-dropping-particle":"","parse-names":false,"suffix":""},{"dropping-particle":"","family":"Indriyana","given":"Dwi","non-dropping-particle":"","parse-names":false,"suffix":""}],"container-title":"Jurnal Ilmiah Bakti Farmasi","id":"ITEM-1","issue":"1","issued":{"date-parts":[["2021"]]},"page":"21-34","title":"UJI EFEK TONIKUM EKSTRAK ETANOL DAUN KOPASANDA (Chromolaena odorata (L.) TERHADAP MENCIT PUTIH JANTAN DENGAN METODE NATATORY EXHAUSTION","type":"article-journal","volume":"VI"},"uris":["http://www.mendeley.com/documents/?uuid=1306ff70-c2d8-4ab1-89b6-fb4adf3b42a3"]}],"mendeley":{"formattedCitation":"(Tari &amp; Indriyana, 2021)","plainTextFormattedCitation":"(Tari &amp; Indriyana, 2021)","previouslyFormattedCitation":"(Tari &amp; Indriyana, 2021)"},"properties":{"noteIndex":0},"schema":"https://github.com/citation-style-language/schema/raw/master/csl-citation.json"}</w:instrText>
            </w:r>
            <w:r w:rsidRPr="00DC71D4">
              <w:rPr>
                <w:rFonts w:ascii="Times New Roman" w:hAnsi="Times New Roman" w:cs="Times New Roman"/>
                <w:sz w:val="20"/>
                <w:szCs w:val="20"/>
              </w:rPr>
              <w:fldChar w:fldCharType="separate"/>
            </w:r>
            <w:r w:rsidRPr="00DC71D4">
              <w:rPr>
                <w:rFonts w:ascii="Times New Roman" w:hAnsi="Times New Roman" w:cs="Times New Roman"/>
                <w:noProof/>
                <w:sz w:val="20"/>
                <w:szCs w:val="20"/>
              </w:rPr>
              <w:t>(Tari &amp; Indriyana, 2021)</w:t>
            </w:r>
            <w:r w:rsidRPr="00DC71D4">
              <w:rPr>
                <w:rFonts w:ascii="Times New Roman" w:hAnsi="Times New Roman" w:cs="Times New Roman"/>
                <w:sz w:val="20"/>
                <w:szCs w:val="20"/>
              </w:rPr>
              <w:fldChar w:fldCharType="end"/>
            </w:r>
          </w:p>
        </w:tc>
        <w:tc>
          <w:tcPr>
            <w:tcW w:w="1577" w:type="dxa"/>
            <w:vAlign w:val="center"/>
          </w:tcPr>
          <w:p w14:paraId="3E41A90A"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
          <w:p w14:paraId="77FEAB49" w14:textId="77777777" w:rsidR="00CC70A0" w:rsidRPr="00DC71D4" w:rsidRDefault="00CC70A0" w:rsidP="00DC71D4">
            <w:pPr>
              <w:pStyle w:val="ListParagraph"/>
              <w:spacing w:line="240" w:lineRule="auto"/>
              <w:ind w:left="0"/>
              <w:jc w:val="center"/>
              <w:rPr>
                <w:rFonts w:ascii="Times New Roman" w:hAnsi="Times New Roman" w:cs="Times New Roman"/>
                <w:sz w:val="20"/>
                <w:szCs w:val="20"/>
              </w:rPr>
            </w:pPr>
            <w:proofErr w:type="spellStart"/>
            <w:r w:rsidRPr="00DC71D4">
              <w:rPr>
                <w:rFonts w:ascii="Times New Roman" w:hAnsi="Times New Roman" w:cs="Times New Roman"/>
                <w:sz w:val="20"/>
                <w:szCs w:val="20"/>
              </w:rPr>
              <w:t>Positif</w:t>
            </w:r>
            <w:proofErr w:type="spellEnd"/>
            <w:r w:rsidRPr="00DC71D4">
              <w:rPr>
                <w:rFonts w:ascii="Times New Roman" w:hAnsi="Times New Roman" w:cs="Times New Roman"/>
                <w:sz w:val="20"/>
                <w:szCs w:val="20"/>
              </w:rPr>
              <w:t xml:space="preserve"> (+)</w:t>
            </w:r>
          </w:p>
        </w:tc>
      </w:tr>
    </w:tbl>
    <w:p w14:paraId="47353244" w14:textId="54D0105B" w:rsidR="00244C1D" w:rsidRPr="00F45A6F" w:rsidRDefault="00244C1D" w:rsidP="00F45A6F">
      <w:pPr>
        <w:shd w:val="clear" w:color="auto" w:fill="FFFFFF"/>
        <w:jc w:val="both"/>
        <w:rPr>
          <w:color w:val="111111"/>
        </w:rPr>
      </w:pPr>
    </w:p>
    <w:p w14:paraId="4FCE3B55" w14:textId="168F120B" w:rsidR="00F45A6F" w:rsidRPr="00034034" w:rsidRDefault="00F45A6F" w:rsidP="00F45A6F">
      <w:pPr>
        <w:jc w:val="both"/>
        <w:rPr>
          <w:lang w:val="id-ID"/>
        </w:rPr>
      </w:pPr>
      <w:r>
        <w:t xml:space="preserve">       </w:t>
      </w:r>
      <w:r w:rsidRPr="00F45A6F">
        <w:t xml:space="preserve">Pada </w:t>
      </w:r>
      <w:proofErr w:type="spellStart"/>
      <w:r w:rsidRPr="00F45A6F">
        <w:t>pengujian</w:t>
      </w:r>
      <w:proofErr w:type="spellEnd"/>
      <w:r w:rsidRPr="00F45A6F">
        <w:t xml:space="preserve"> </w:t>
      </w:r>
      <w:proofErr w:type="spellStart"/>
      <w:r w:rsidRPr="00F45A6F">
        <w:t>aktivitas</w:t>
      </w:r>
      <w:proofErr w:type="spellEnd"/>
      <w:r w:rsidRPr="00F45A6F">
        <w:t xml:space="preserve"> </w:t>
      </w:r>
      <w:proofErr w:type="spellStart"/>
      <w:r w:rsidRPr="00F45A6F">
        <w:t>inhibisi</w:t>
      </w:r>
      <w:proofErr w:type="spellEnd"/>
      <w:r w:rsidRPr="00F45A6F">
        <w:t xml:space="preserve"> </w:t>
      </w:r>
      <w:proofErr w:type="spellStart"/>
      <w:r w:rsidRPr="00F45A6F">
        <w:t>enzim</w:t>
      </w:r>
      <w:proofErr w:type="spellEnd"/>
      <w:r w:rsidRPr="00F45A6F">
        <w:t xml:space="preserve"> </w:t>
      </w:r>
      <w:r w:rsidR="001935D7" w:rsidRPr="003243A9">
        <w:t>α</w:t>
      </w:r>
      <w:r w:rsidRPr="00F45A6F">
        <w:t>-</w:t>
      </w:r>
      <w:proofErr w:type="spellStart"/>
      <w:r w:rsidRPr="00F45A6F">
        <w:t>glukosidase</w:t>
      </w:r>
      <w:proofErr w:type="spellEnd"/>
      <w:r w:rsidRPr="00F45A6F">
        <w:t xml:space="preserve">, </w:t>
      </w:r>
      <w:r w:rsidR="00210AF3">
        <w:rPr>
          <w:lang w:val="id-ID"/>
        </w:rPr>
        <w:t>terdapat</w:t>
      </w:r>
      <w:r w:rsidRPr="00F45A6F">
        <w:t xml:space="preserve"> 6 </w:t>
      </w:r>
      <w:r w:rsidR="00210AF3">
        <w:rPr>
          <w:lang w:val="id-ID"/>
        </w:rPr>
        <w:t>macam</w:t>
      </w:r>
      <w:r w:rsidRPr="00F45A6F">
        <w:t xml:space="preserve"> </w:t>
      </w:r>
      <w:proofErr w:type="spellStart"/>
      <w:r w:rsidRPr="00F45A6F">
        <w:t>larutan</w:t>
      </w:r>
      <w:proofErr w:type="spellEnd"/>
      <w:r w:rsidRPr="00F45A6F">
        <w:t xml:space="preserve"> yang </w:t>
      </w:r>
      <w:proofErr w:type="spellStart"/>
      <w:r w:rsidRPr="00F45A6F">
        <w:t>diuji</w:t>
      </w:r>
      <w:proofErr w:type="spellEnd"/>
      <w:r w:rsidRPr="00F45A6F">
        <w:t xml:space="preserve">, </w:t>
      </w:r>
      <w:proofErr w:type="spellStart"/>
      <w:r w:rsidRPr="00F45A6F">
        <w:t>yaitu</w:t>
      </w:r>
      <w:proofErr w:type="spellEnd"/>
      <w:r w:rsidRPr="00F45A6F">
        <w:t xml:space="preserve"> </w:t>
      </w:r>
      <w:proofErr w:type="spellStart"/>
      <w:r w:rsidRPr="00F45A6F">
        <w:t>larutan</w:t>
      </w:r>
      <w:proofErr w:type="spellEnd"/>
      <w:r w:rsidRPr="00F45A6F">
        <w:t xml:space="preserve"> </w:t>
      </w:r>
      <w:proofErr w:type="spellStart"/>
      <w:r w:rsidRPr="00F45A6F">
        <w:t>blanko</w:t>
      </w:r>
      <w:proofErr w:type="spellEnd"/>
      <w:r w:rsidRPr="00F45A6F">
        <w:t xml:space="preserve">, </w:t>
      </w:r>
      <w:proofErr w:type="spellStart"/>
      <w:r w:rsidRPr="00F45A6F">
        <w:t>larutan</w:t>
      </w:r>
      <w:proofErr w:type="spellEnd"/>
      <w:r w:rsidRPr="00F45A6F">
        <w:t xml:space="preserve"> </w:t>
      </w:r>
      <w:proofErr w:type="spellStart"/>
      <w:r w:rsidRPr="00F45A6F">
        <w:t>kontrol</w:t>
      </w:r>
      <w:proofErr w:type="spellEnd"/>
      <w:r w:rsidRPr="00F45A6F">
        <w:t xml:space="preserve"> </w:t>
      </w:r>
      <w:proofErr w:type="spellStart"/>
      <w:r w:rsidRPr="00F45A6F">
        <w:t>blanko</w:t>
      </w:r>
      <w:proofErr w:type="spellEnd"/>
      <w:r w:rsidRPr="00F45A6F">
        <w:t xml:space="preserve">, </w:t>
      </w:r>
      <w:proofErr w:type="spellStart"/>
      <w:r w:rsidRPr="00F45A6F">
        <w:t>larutan</w:t>
      </w:r>
      <w:proofErr w:type="spellEnd"/>
      <w:r w:rsidRPr="00F45A6F">
        <w:t xml:space="preserve"> </w:t>
      </w:r>
      <w:proofErr w:type="spellStart"/>
      <w:r w:rsidRPr="00F45A6F">
        <w:t>pembanding</w:t>
      </w:r>
      <w:proofErr w:type="spellEnd"/>
      <w:r w:rsidRPr="00F45A6F">
        <w:t xml:space="preserve"> (</w:t>
      </w:r>
      <w:proofErr w:type="spellStart"/>
      <w:r w:rsidRPr="00F45A6F">
        <w:t>akarbosa</w:t>
      </w:r>
      <w:proofErr w:type="spellEnd"/>
      <w:r w:rsidRPr="00F45A6F">
        <w:t xml:space="preserve">), </w:t>
      </w:r>
      <w:proofErr w:type="spellStart"/>
      <w:r w:rsidRPr="00F45A6F">
        <w:t>larutan</w:t>
      </w:r>
      <w:proofErr w:type="spellEnd"/>
      <w:r w:rsidRPr="00F45A6F">
        <w:t xml:space="preserve"> </w:t>
      </w:r>
      <w:proofErr w:type="spellStart"/>
      <w:r w:rsidRPr="00F45A6F">
        <w:t>kontrol</w:t>
      </w:r>
      <w:proofErr w:type="spellEnd"/>
      <w:r w:rsidRPr="00F45A6F">
        <w:t xml:space="preserve"> </w:t>
      </w:r>
      <w:proofErr w:type="spellStart"/>
      <w:r w:rsidRPr="00F45A6F">
        <w:t>pembanding</w:t>
      </w:r>
      <w:proofErr w:type="spellEnd"/>
      <w:r w:rsidRPr="00F45A6F">
        <w:t xml:space="preserve"> (</w:t>
      </w:r>
      <w:proofErr w:type="spellStart"/>
      <w:r w:rsidRPr="00F45A6F">
        <w:t>akarbosa</w:t>
      </w:r>
      <w:proofErr w:type="spellEnd"/>
      <w:r w:rsidRPr="00F45A6F">
        <w:t xml:space="preserve">), </w:t>
      </w:r>
      <w:proofErr w:type="spellStart"/>
      <w:r w:rsidRPr="00F45A6F">
        <w:t>larutan</w:t>
      </w:r>
      <w:proofErr w:type="spellEnd"/>
      <w:r w:rsidRPr="00F45A6F">
        <w:t xml:space="preserve"> </w:t>
      </w:r>
      <w:proofErr w:type="spellStart"/>
      <w:r w:rsidRPr="00F45A6F">
        <w:t>sampel</w:t>
      </w:r>
      <w:proofErr w:type="spellEnd"/>
      <w:r w:rsidRPr="00F45A6F">
        <w:t xml:space="preserve"> </w:t>
      </w:r>
      <w:proofErr w:type="spellStart"/>
      <w:r w:rsidRPr="00F45A6F">
        <w:t>ekstrak</w:t>
      </w:r>
      <w:proofErr w:type="spellEnd"/>
      <w:r w:rsidRPr="00F45A6F">
        <w:t xml:space="preserve"> </w:t>
      </w:r>
      <w:proofErr w:type="spellStart"/>
      <w:r>
        <w:t>etanol</w:t>
      </w:r>
      <w:proofErr w:type="spellEnd"/>
      <w:r>
        <w:t xml:space="preserve"> </w:t>
      </w:r>
      <w:proofErr w:type="spellStart"/>
      <w:r w:rsidRPr="00F45A6F">
        <w:t>daun</w:t>
      </w:r>
      <w:proofErr w:type="spellEnd"/>
      <w:r w:rsidRPr="00F45A6F">
        <w:t xml:space="preserve"> </w:t>
      </w:r>
      <w:proofErr w:type="spellStart"/>
      <w:r w:rsidRPr="00F45A6F">
        <w:t>kopasanda</w:t>
      </w:r>
      <w:proofErr w:type="spellEnd"/>
      <w:r w:rsidRPr="00F45A6F">
        <w:t xml:space="preserve"> (</w:t>
      </w:r>
      <w:proofErr w:type="spellStart"/>
      <w:r w:rsidRPr="00F45A6F">
        <w:rPr>
          <w:i/>
          <w:iCs/>
        </w:rPr>
        <w:t>C</w:t>
      </w:r>
      <w:r>
        <w:rPr>
          <w:i/>
          <w:iCs/>
        </w:rPr>
        <w:t>h</w:t>
      </w:r>
      <w:r w:rsidRPr="00F45A6F">
        <w:rPr>
          <w:i/>
          <w:iCs/>
        </w:rPr>
        <w:t>romolaena</w:t>
      </w:r>
      <w:proofErr w:type="spellEnd"/>
      <w:r w:rsidRPr="00F45A6F">
        <w:rPr>
          <w:i/>
          <w:iCs/>
        </w:rPr>
        <w:t xml:space="preserve"> odorata</w:t>
      </w:r>
      <w:r w:rsidRPr="00F45A6F">
        <w:t xml:space="preserve"> L.), </w:t>
      </w:r>
      <w:proofErr w:type="spellStart"/>
      <w:r w:rsidRPr="00F45A6F">
        <w:t>serta</w:t>
      </w:r>
      <w:proofErr w:type="spellEnd"/>
      <w:r w:rsidRPr="00F45A6F">
        <w:t xml:space="preserve"> </w:t>
      </w:r>
      <w:proofErr w:type="spellStart"/>
      <w:r w:rsidRPr="00F45A6F">
        <w:t>larutan</w:t>
      </w:r>
      <w:proofErr w:type="spellEnd"/>
      <w:r w:rsidRPr="00F45A6F">
        <w:t xml:space="preserve"> </w:t>
      </w:r>
      <w:proofErr w:type="spellStart"/>
      <w:r w:rsidRPr="00F45A6F">
        <w:t>kontrol</w:t>
      </w:r>
      <w:proofErr w:type="spellEnd"/>
      <w:r w:rsidRPr="00F45A6F">
        <w:t xml:space="preserve"> </w:t>
      </w:r>
      <w:proofErr w:type="spellStart"/>
      <w:r w:rsidRPr="00F45A6F">
        <w:t>sampel</w:t>
      </w:r>
      <w:proofErr w:type="spellEnd"/>
      <w:r w:rsidRPr="00F45A6F">
        <w:t xml:space="preserve"> </w:t>
      </w:r>
      <w:proofErr w:type="spellStart"/>
      <w:r w:rsidRPr="00F45A6F">
        <w:t>ekstrak</w:t>
      </w:r>
      <w:proofErr w:type="spellEnd"/>
      <w:r w:rsidRPr="00F45A6F">
        <w:t xml:space="preserve"> </w:t>
      </w:r>
      <w:proofErr w:type="spellStart"/>
      <w:r>
        <w:t>etanol</w:t>
      </w:r>
      <w:proofErr w:type="spellEnd"/>
      <w:r>
        <w:t xml:space="preserve"> </w:t>
      </w:r>
      <w:proofErr w:type="spellStart"/>
      <w:r w:rsidRPr="00F45A6F">
        <w:t>daun</w:t>
      </w:r>
      <w:proofErr w:type="spellEnd"/>
      <w:r w:rsidRPr="00F45A6F">
        <w:t xml:space="preserve"> </w:t>
      </w:r>
      <w:proofErr w:type="spellStart"/>
      <w:r w:rsidRPr="00F45A6F">
        <w:t>kopasanda</w:t>
      </w:r>
      <w:proofErr w:type="spellEnd"/>
      <w:r w:rsidRPr="00F45A6F">
        <w:t xml:space="preserve"> (</w:t>
      </w:r>
      <w:proofErr w:type="spellStart"/>
      <w:r w:rsidRPr="00F45A6F">
        <w:rPr>
          <w:i/>
          <w:iCs/>
        </w:rPr>
        <w:t>C</w:t>
      </w:r>
      <w:r>
        <w:rPr>
          <w:i/>
          <w:iCs/>
        </w:rPr>
        <w:t>h</w:t>
      </w:r>
      <w:r w:rsidRPr="00F45A6F">
        <w:rPr>
          <w:i/>
          <w:iCs/>
        </w:rPr>
        <w:t>romolaena</w:t>
      </w:r>
      <w:proofErr w:type="spellEnd"/>
      <w:r w:rsidRPr="00F45A6F">
        <w:rPr>
          <w:i/>
          <w:iCs/>
        </w:rPr>
        <w:t xml:space="preserve"> odorata</w:t>
      </w:r>
      <w:r w:rsidRPr="00F45A6F">
        <w:t xml:space="preserve"> L.). </w:t>
      </w:r>
      <w:r w:rsidR="00210AF3">
        <w:rPr>
          <w:lang w:val="id-ID"/>
        </w:rPr>
        <w:t xml:space="preserve">Adapun </w:t>
      </w:r>
      <w:proofErr w:type="spellStart"/>
      <w:r w:rsidRPr="00F45A6F">
        <w:t>pengujian</w:t>
      </w:r>
      <w:proofErr w:type="spellEnd"/>
      <w:r w:rsidRPr="00F45A6F">
        <w:t xml:space="preserve"> </w:t>
      </w:r>
      <w:proofErr w:type="spellStart"/>
      <w:r w:rsidRPr="00F45A6F">
        <w:t>larutan</w:t>
      </w:r>
      <w:proofErr w:type="spellEnd"/>
      <w:r w:rsidRPr="00F45A6F">
        <w:t xml:space="preserve"> </w:t>
      </w:r>
      <w:proofErr w:type="spellStart"/>
      <w:r w:rsidRPr="00F45A6F">
        <w:t>blanko</w:t>
      </w:r>
      <w:proofErr w:type="spellEnd"/>
      <w:r w:rsidRPr="00F45A6F">
        <w:t xml:space="preserve"> dan </w:t>
      </w:r>
      <w:proofErr w:type="spellStart"/>
      <w:r w:rsidRPr="00F45A6F">
        <w:t>kontrol</w:t>
      </w:r>
      <w:proofErr w:type="spellEnd"/>
      <w:r w:rsidRPr="00F45A6F">
        <w:t xml:space="preserve"> </w:t>
      </w:r>
      <w:proofErr w:type="spellStart"/>
      <w:r w:rsidRPr="00F45A6F">
        <w:t>blanko</w:t>
      </w:r>
      <w:proofErr w:type="spellEnd"/>
      <w:r w:rsidRPr="00F45A6F">
        <w:t xml:space="preserve"> </w:t>
      </w:r>
      <w:r w:rsidR="00210AF3">
        <w:rPr>
          <w:lang w:val="id-ID"/>
        </w:rPr>
        <w:t>merupakan</w:t>
      </w:r>
      <w:r w:rsidRPr="00F45A6F">
        <w:t xml:space="preserve"> </w:t>
      </w:r>
      <w:proofErr w:type="spellStart"/>
      <w:r w:rsidRPr="00F45A6F">
        <w:t>pembanding</w:t>
      </w:r>
      <w:proofErr w:type="spellEnd"/>
      <w:r w:rsidRPr="00F45A6F">
        <w:t xml:space="preserve"> </w:t>
      </w:r>
      <w:proofErr w:type="spellStart"/>
      <w:r w:rsidRPr="00F45A6F">
        <w:t>untuk</w:t>
      </w:r>
      <w:proofErr w:type="spellEnd"/>
      <w:r w:rsidRPr="00F45A6F">
        <w:t xml:space="preserve"> </w:t>
      </w:r>
      <w:proofErr w:type="spellStart"/>
      <w:r w:rsidRPr="00F45A6F">
        <w:t>mengetahui</w:t>
      </w:r>
      <w:proofErr w:type="spellEnd"/>
      <w:r w:rsidRPr="00F45A6F">
        <w:t xml:space="preserve"> </w:t>
      </w:r>
      <w:proofErr w:type="spellStart"/>
      <w:r w:rsidRPr="00F45A6F">
        <w:t>aktivitas</w:t>
      </w:r>
      <w:proofErr w:type="spellEnd"/>
      <w:r w:rsidRPr="00F45A6F">
        <w:t xml:space="preserve"> </w:t>
      </w:r>
      <w:proofErr w:type="spellStart"/>
      <w:r w:rsidRPr="00F45A6F">
        <w:t>dari</w:t>
      </w:r>
      <w:proofErr w:type="spellEnd"/>
      <w:r w:rsidRPr="00F45A6F">
        <w:t xml:space="preserve"> </w:t>
      </w:r>
      <w:proofErr w:type="spellStart"/>
      <w:r w:rsidRPr="00F45A6F">
        <w:t>enzim</w:t>
      </w:r>
      <w:proofErr w:type="spellEnd"/>
      <w:r w:rsidRPr="00F45A6F">
        <w:t xml:space="preserve"> </w:t>
      </w:r>
      <w:proofErr w:type="spellStart"/>
      <w:r w:rsidRPr="00F45A6F">
        <w:t>tanpa</w:t>
      </w:r>
      <w:proofErr w:type="spellEnd"/>
      <w:r w:rsidRPr="00F45A6F">
        <w:t xml:space="preserve"> </w:t>
      </w:r>
      <w:proofErr w:type="spellStart"/>
      <w:r w:rsidRPr="00F45A6F">
        <w:t>adanya</w:t>
      </w:r>
      <w:proofErr w:type="spellEnd"/>
      <w:r w:rsidRPr="00F45A6F">
        <w:t xml:space="preserve"> </w:t>
      </w:r>
      <w:proofErr w:type="spellStart"/>
      <w:r w:rsidRPr="00F45A6F">
        <w:t>sampel</w:t>
      </w:r>
      <w:proofErr w:type="spellEnd"/>
      <w:r w:rsidRPr="00F45A6F">
        <w:t xml:space="preserve"> </w:t>
      </w:r>
      <w:proofErr w:type="spellStart"/>
      <w:r w:rsidRPr="00F45A6F">
        <w:t>sebagai</w:t>
      </w:r>
      <w:proofErr w:type="spellEnd"/>
      <w:r w:rsidRPr="00F45A6F">
        <w:t xml:space="preserve"> inhibitor. </w:t>
      </w:r>
      <w:proofErr w:type="spellStart"/>
      <w:r w:rsidRPr="00F45A6F">
        <w:t>Larutan</w:t>
      </w:r>
      <w:proofErr w:type="spellEnd"/>
      <w:r w:rsidRPr="00F45A6F">
        <w:t xml:space="preserve"> </w:t>
      </w:r>
      <w:proofErr w:type="spellStart"/>
      <w:r w:rsidRPr="00F45A6F">
        <w:t>pembanding</w:t>
      </w:r>
      <w:proofErr w:type="spellEnd"/>
      <w:r w:rsidRPr="00F45A6F">
        <w:t xml:space="preserve"> (</w:t>
      </w:r>
      <w:proofErr w:type="spellStart"/>
      <w:r w:rsidRPr="00F45A6F">
        <w:t>akarbosa</w:t>
      </w:r>
      <w:proofErr w:type="spellEnd"/>
      <w:r w:rsidRPr="00F45A6F">
        <w:t xml:space="preserve">) </w:t>
      </w:r>
      <w:proofErr w:type="spellStart"/>
      <w:r w:rsidRPr="00F45A6F">
        <w:t>dibuat</w:t>
      </w:r>
      <w:proofErr w:type="spellEnd"/>
      <w:r w:rsidRPr="00F45A6F">
        <w:t xml:space="preserve"> </w:t>
      </w:r>
      <w:r w:rsidRPr="00034034">
        <w:rPr>
          <w:lang w:val="id-ID"/>
        </w:rPr>
        <w:t>lima seri konsentrasi yaitu 0,2;</w:t>
      </w:r>
      <w:r w:rsidR="00034034" w:rsidRPr="00034034">
        <w:rPr>
          <w:lang w:val="id-ID"/>
        </w:rPr>
        <w:t xml:space="preserve"> </w:t>
      </w:r>
      <w:r w:rsidRPr="00034034">
        <w:rPr>
          <w:lang w:val="id-ID"/>
        </w:rPr>
        <w:t>0,4;</w:t>
      </w:r>
      <w:r w:rsidR="00034034" w:rsidRPr="00034034">
        <w:rPr>
          <w:lang w:val="id-ID"/>
        </w:rPr>
        <w:t xml:space="preserve"> </w:t>
      </w:r>
      <w:r w:rsidRPr="00034034">
        <w:rPr>
          <w:lang w:val="id-ID"/>
        </w:rPr>
        <w:t>0,6;</w:t>
      </w:r>
      <w:r w:rsidR="00034034" w:rsidRPr="00034034">
        <w:rPr>
          <w:lang w:val="id-ID"/>
        </w:rPr>
        <w:t xml:space="preserve"> </w:t>
      </w:r>
      <w:r w:rsidRPr="00034034">
        <w:rPr>
          <w:lang w:val="id-ID"/>
        </w:rPr>
        <w:t>0,8 dan 1</w:t>
      </w:r>
      <w:r w:rsidR="00034034" w:rsidRPr="00034034">
        <w:rPr>
          <w:lang w:val="id-ID"/>
        </w:rPr>
        <w:t>,0</w:t>
      </w:r>
      <w:r w:rsidRPr="00034034">
        <w:rPr>
          <w:lang w:val="id-ID"/>
        </w:rPr>
        <w:t xml:space="preserve"> ppm.</w:t>
      </w:r>
      <w:r w:rsidR="00C96F87" w:rsidRPr="00034034">
        <w:rPr>
          <w:lang w:val="id-ID"/>
        </w:rPr>
        <w:t xml:space="preserve"> </w:t>
      </w:r>
      <w:r w:rsidRPr="00034034">
        <w:rPr>
          <w:lang w:val="id-ID"/>
        </w:rPr>
        <w:t>Sedangkan, untuk larutan sampel ekstrak daun kopasanda (</w:t>
      </w:r>
      <w:r w:rsidRPr="00034034">
        <w:rPr>
          <w:i/>
          <w:iCs/>
          <w:lang w:val="id-ID"/>
        </w:rPr>
        <w:t>Chromolaena odorata</w:t>
      </w:r>
      <w:r w:rsidRPr="00034034">
        <w:rPr>
          <w:lang w:val="id-ID"/>
        </w:rPr>
        <w:t xml:space="preserve"> L.) dibuat </w:t>
      </w:r>
      <w:r w:rsidR="003F22CA">
        <w:t>6</w:t>
      </w:r>
      <w:r w:rsidRPr="00034034">
        <w:rPr>
          <w:lang w:val="id-ID"/>
        </w:rPr>
        <w:t xml:space="preserve"> seri konsentrasi yaitu 250;</w:t>
      </w:r>
      <w:r w:rsidR="00034034" w:rsidRPr="00034034">
        <w:rPr>
          <w:lang w:val="id-ID"/>
        </w:rPr>
        <w:t xml:space="preserve"> </w:t>
      </w:r>
      <w:r w:rsidRPr="00034034">
        <w:rPr>
          <w:lang w:val="id-ID"/>
        </w:rPr>
        <w:t>300;</w:t>
      </w:r>
      <w:r w:rsidR="00034034" w:rsidRPr="00034034">
        <w:rPr>
          <w:lang w:val="id-ID"/>
        </w:rPr>
        <w:t xml:space="preserve"> </w:t>
      </w:r>
      <w:r w:rsidRPr="00034034">
        <w:rPr>
          <w:lang w:val="id-ID"/>
        </w:rPr>
        <w:t>350;</w:t>
      </w:r>
      <w:r w:rsidR="00034034" w:rsidRPr="00034034">
        <w:rPr>
          <w:lang w:val="id-ID"/>
        </w:rPr>
        <w:t xml:space="preserve"> </w:t>
      </w:r>
      <w:r w:rsidRPr="00034034">
        <w:rPr>
          <w:lang w:val="id-ID"/>
        </w:rPr>
        <w:t>400;</w:t>
      </w:r>
      <w:r w:rsidR="00034034" w:rsidRPr="00034034">
        <w:rPr>
          <w:lang w:val="id-ID"/>
        </w:rPr>
        <w:t xml:space="preserve"> </w:t>
      </w:r>
      <w:r w:rsidRPr="00034034">
        <w:rPr>
          <w:lang w:val="id-ID"/>
        </w:rPr>
        <w:t xml:space="preserve">450 dan 500 ppm. Tujuan pembuatan seri konsentrasi adalah digunakan untuk mengetahui efektifitas inhibisi dari masing-masing larutan uji terhadap enzim </w:t>
      </w:r>
      <w:r w:rsidR="00C96F87" w:rsidRPr="00034034">
        <w:rPr>
          <w:lang w:val="id-ID"/>
        </w:rPr>
        <w:t>α</w:t>
      </w:r>
      <w:r w:rsidRPr="00034034">
        <w:rPr>
          <w:lang w:val="id-ID"/>
        </w:rPr>
        <w:t>-glukosidase, serta untuk mengetahui perbedaan aktivitas inhibisi ekstrak terhadap akarbosa sebagai pembanding.</w:t>
      </w:r>
    </w:p>
    <w:p w14:paraId="3DB8848F" w14:textId="5995CCF4" w:rsidR="001935D7" w:rsidRPr="00034034" w:rsidRDefault="001935D7" w:rsidP="00F238E8">
      <w:pPr>
        <w:ind w:firstLine="360"/>
        <w:jc w:val="both"/>
        <w:rPr>
          <w:lang w:val="id-ID"/>
        </w:rPr>
      </w:pPr>
      <w:r w:rsidRPr="00034034">
        <w:rPr>
          <w:lang w:val="id-ID"/>
        </w:rPr>
        <w:t xml:space="preserve">Pada pengujian ini digunakan larutan dapar fosfat pH 7 karena pada pH tersebut enzim α-glukosidase dapat bekerja dengan baik. Suhu inkubasi yang digunakan </w:t>
      </w:r>
      <w:r w:rsidRPr="00034034">
        <w:rPr>
          <w:sz w:val="18"/>
          <w:lang w:val="id-ID"/>
        </w:rPr>
        <w:t>ialah</w:t>
      </w:r>
      <w:r w:rsidRPr="00034034">
        <w:rPr>
          <w:lang w:val="id-ID"/>
        </w:rPr>
        <w:t xml:space="preserve"> 37°C karena merupakan suhu optimum untuk enzim bekerja. Setelah masa inkubasi, ditambahkan larutan Na</w:t>
      </w:r>
      <w:r w:rsidRPr="00034034">
        <w:rPr>
          <w:vertAlign w:val="subscript"/>
          <w:lang w:val="id-ID"/>
        </w:rPr>
        <w:t>2</w:t>
      </w:r>
      <w:r w:rsidRPr="00034034">
        <w:rPr>
          <w:lang w:val="id-ID"/>
        </w:rPr>
        <w:t>CO</w:t>
      </w:r>
      <w:r w:rsidRPr="00034034">
        <w:rPr>
          <w:vertAlign w:val="subscript"/>
          <w:lang w:val="id-ID"/>
        </w:rPr>
        <w:t>3</w:t>
      </w:r>
      <w:r w:rsidRPr="00034034">
        <w:rPr>
          <w:lang w:val="id-ID"/>
        </w:rPr>
        <w:t xml:space="preserve"> untuk mengh</w:t>
      </w:r>
      <w:proofErr w:type="spellStart"/>
      <w:r w:rsidR="00C94699">
        <w:t>entikan</w:t>
      </w:r>
      <w:proofErr w:type="spellEnd"/>
      <w:r w:rsidRPr="00034034">
        <w:rPr>
          <w:lang w:val="id-ID"/>
        </w:rPr>
        <w:t xml:space="preserve"> kerja enzim pada larutan uji. Pengujian ini dilakukan menggunakan </w:t>
      </w:r>
      <w:r w:rsidR="007D25F6">
        <w:rPr>
          <w:i/>
        </w:rPr>
        <w:t>m</w:t>
      </w:r>
      <w:r w:rsidRPr="00034034">
        <w:rPr>
          <w:i/>
          <w:lang w:val="id-ID"/>
        </w:rPr>
        <w:t>icroplate reader</w:t>
      </w:r>
      <w:r w:rsidRPr="00034034">
        <w:rPr>
          <w:lang w:val="id-ID"/>
        </w:rPr>
        <w:t xml:space="preserve"> </w:t>
      </w:r>
      <w:r w:rsidR="007D25F6">
        <w:t>pada</w:t>
      </w:r>
      <w:r w:rsidRPr="00034034">
        <w:rPr>
          <w:lang w:val="id-ID"/>
        </w:rPr>
        <w:t xml:space="preserve"> panjang gelombang 405 nm.</w:t>
      </w:r>
    </w:p>
    <w:p w14:paraId="72ECA719" w14:textId="0F824217" w:rsidR="00AE0317" w:rsidRDefault="00AE0317" w:rsidP="00AE0317">
      <w:pPr>
        <w:jc w:val="both"/>
      </w:pPr>
      <w:r>
        <w:t xml:space="preserve">       </w:t>
      </w:r>
      <w:r w:rsidR="003F22CA">
        <w:t xml:space="preserve">Hasil uji </w:t>
      </w:r>
      <w:proofErr w:type="spellStart"/>
      <w:r w:rsidR="003F22CA">
        <w:t>akarbose</w:t>
      </w:r>
      <w:proofErr w:type="spellEnd"/>
      <w:r w:rsidR="003F22CA">
        <w:t xml:space="preserve"> </w:t>
      </w:r>
      <w:proofErr w:type="spellStart"/>
      <w:r w:rsidR="003F22CA">
        <w:t>sebagai</w:t>
      </w:r>
      <w:proofErr w:type="spellEnd"/>
      <w:r w:rsidR="003F22CA">
        <w:t xml:space="preserve"> inhibitor </w:t>
      </w:r>
      <w:proofErr w:type="spellStart"/>
      <w:r w:rsidR="003F22CA">
        <w:t>enzim</w:t>
      </w:r>
      <w:proofErr w:type="spellEnd"/>
      <w:r w:rsidR="003F22CA">
        <w:t xml:space="preserve"> α-</w:t>
      </w:r>
      <w:proofErr w:type="spellStart"/>
      <w:r w:rsidR="003F22CA">
        <w:t>glukosidase</w:t>
      </w:r>
      <w:proofErr w:type="spellEnd"/>
      <w:r w:rsidR="003F22CA">
        <w:t xml:space="preserve"> </w:t>
      </w:r>
      <w:proofErr w:type="spellStart"/>
      <w:r>
        <w:t>dapat</w:t>
      </w:r>
      <w:proofErr w:type="spellEnd"/>
      <w:r>
        <w:t xml:space="preserve"> </w:t>
      </w:r>
      <w:proofErr w:type="spellStart"/>
      <w:r>
        <w:t>dilihat</w:t>
      </w:r>
      <w:proofErr w:type="spellEnd"/>
      <w:r>
        <w:t xml:space="preserve"> pada </w:t>
      </w:r>
      <w:r w:rsidRPr="00D10905">
        <w:t xml:space="preserve">Tabel </w:t>
      </w:r>
      <w:r w:rsidR="004C3717">
        <w:t>4</w:t>
      </w:r>
      <w:r w:rsidRPr="00D10905">
        <w:t xml:space="preserve">. </w:t>
      </w:r>
      <w:r w:rsidR="00D10905" w:rsidRPr="00D10905">
        <w:t xml:space="preserve">Hasil uji </w:t>
      </w:r>
      <w:proofErr w:type="spellStart"/>
      <w:r w:rsidR="00D10905" w:rsidRPr="00D10905">
        <w:t>ekstrak</w:t>
      </w:r>
      <w:proofErr w:type="spellEnd"/>
      <w:r w:rsidR="00D10905" w:rsidRPr="00D10905">
        <w:t xml:space="preserve"> </w:t>
      </w:r>
      <w:proofErr w:type="spellStart"/>
      <w:r w:rsidR="00D10905" w:rsidRPr="00D10905">
        <w:t>etanol</w:t>
      </w:r>
      <w:proofErr w:type="spellEnd"/>
      <w:r w:rsidR="00D10905" w:rsidRPr="00D10905">
        <w:t xml:space="preserve"> </w:t>
      </w:r>
      <w:proofErr w:type="spellStart"/>
      <w:r w:rsidR="00D10905" w:rsidRPr="00D10905">
        <w:t>daun</w:t>
      </w:r>
      <w:proofErr w:type="spellEnd"/>
      <w:r w:rsidR="00D10905" w:rsidRPr="00D10905">
        <w:t xml:space="preserve"> </w:t>
      </w:r>
      <w:proofErr w:type="spellStart"/>
      <w:r w:rsidR="00D10905" w:rsidRPr="00D10905">
        <w:t>kopasanda</w:t>
      </w:r>
      <w:proofErr w:type="spellEnd"/>
      <w:r w:rsidR="00D10905" w:rsidRPr="00D10905">
        <w:t xml:space="preserve"> (</w:t>
      </w:r>
      <w:proofErr w:type="spellStart"/>
      <w:r w:rsidR="00D10905" w:rsidRPr="00D10905">
        <w:rPr>
          <w:i/>
        </w:rPr>
        <w:t>Chromolaena</w:t>
      </w:r>
      <w:proofErr w:type="spellEnd"/>
      <w:r w:rsidR="00D10905" w:rsidRPr="00D10905">
        <w:rPr>
          <w:i/>
        </w:rPr>
        <w:t xml:space="preserve"> odorata</w:t>
      </w:r>
      <w:r w:rsidR="00D10905" w:rsidRPr="00D10905">
        <w:t xml:space="preserve"> L.) </w:t>
      </w:r>
      <w:proofErr w:type="spellStart"/>
      <w:r w:rsidR="00D10905" w:rsidRPr="00D10905">
        <w:t>sebagai</w:t>
      </w:r>
      <w:proofErr w:type="spellEnd"/>
      <w:r w:rsidR="00D10905" w:rsidRPr="00D10905">
        <w:t xml:space="preserve"> inhibitor </w:t>
      </w:r>
      <w:proofErr w:type="spellStart"/>
      <w:r w:rsidR="00D10905" w:rsidRPr="00D10905">
        <w:t>enzim</w:t>
      </w:r>
      <w:proofErr w:type="spellEnd"/>
      <w:r w:rsidR="00D10905" w:rsidRPr="00D10905">
        <w:t xml:space="preserve"> α-</w:t>
      </w:r>
      <w:proofErr w:type="spellStart"/>
      <w:r w:rsidR="00D10905" w:rsidRPr="00D10905">
        <w:t>glukosidase</w:t>
      </w:r>
      <w:proofErr w:type="spellEnd"/>
      <w:r w:rsidR="00D10905" w:rsidRPr="00D10905">
        <w:t xml:space="preserve"> </w:t>
      </w:r>
      <w:proofErr w:type="spellStart"/>
      <w:r w:rsidRPr="00D10905">
        <w:t>dapat</w:t>
      </w:r>
      <w:proofErr w:type="spellEnd"/>
      <w:r w:rsidRPr="00D10905">
        <w:t xml:space="preserve"> </w:t>
      </w:r>
      <w:proofErr w:type="spellStart"/>
      <w:r w:rsidRPr="00D10905">
        <w:t>dilihat</w:t>
      </w:r>
      <w:proofErr w:type="spellEnd"/>
      <w:r w:rsidRPr="00D10905">
        <w:t xml:space="preserve"> pada Tabel </w:t>
      </w:r>
      <w:r w:rsidR="004C3717">
        <w:t>6</w:t>
      </w:r>
      <w:r>
        <w:t>.</w:t>
      </w:r>
    </w:p>
    <w:p w14:paraId="2FCE6602" w14:textId="77777777" w:rsidR="001B323D" w:rsidRPr="00AE0317" w:rsidRDefault="001B323D" w:rsidP="00AE0317">
      <w:pPr>
        <w:jc w:val="both"/>
      </w:pPr>
    </w:p>
    <w:p w14:paraId="15C9F998" w14:textId="72CB1C06" w:rsidR="00C750B3" w:rsidRPr="0093056F" w:rsidRDefault="00AE0317" w:rsidP="00C750B3">
      <w:pPr>
        <w:ind w:left="851" w:hanging="851"/>
        <w:jc w:val="center"/>
      </w:pPr>
      <w:r w:rsidRPr="00AE0317">
        <w:rPr>
          <w:b/>
          <w:bCs/>
        </w:rPr>
        <w:t xml:space="preserve">Tabel </w:t>
      </w:r>
      <w:r w:rsidR="00B71390">
        <w:rPr>
          <w:b/>
          <w:bCs/>
        </w:rPr>
        <w:t>4</w:t>
      </w:r>
      <w:r>
        <w:rPr>
          <w:b/>
          <w:bCs/>
        </w:rPr>
        <w:t>.</w:t>
      </w:r>
      <w:r w:rsidR="00994BA2">
        <w:rPr>
          <w:b/>
          <w:bCs/>
        </w:rPr>
        <w:t xml:space="preserve"> </w:t>
      </w:r>
      <w:r w:rsidR="00C750B3" w:rsidRPr="0093056F">
        <w:t xml:space="preserve">Hasil </w:t>
      </w:r>
      <w:proofErr w:type="spellStart"/>
      <w:r w:rsidR="00C750B3" w:rsidRPr="0093056F">
        <w:t>pengukuran</w:t>
      </w:r>
      <w:proofErr w:type="spellEnd"/>
      <w:r w:rsidR="00C750B3" w:rsidRPr="0093056F">
        <w:t xml:space="preserve"> </w:t>
      </w:r>
      <w:proofErr w:type="spellStart"/>
      <w:r w:rsidR="00C750B3" w:rsidRPr="0093056F">
        <w:t>absorba</w:t>
      </w:r>
      <w:r w:rsidR="00B71390">
        <w:t>n</w:t>
      </w:r>
      <w:r w:rsidR="00C750B3" w:rsidRPr="0093056F">
        <w:t>si</w:t>
      </w:r>
      <w:proofErr w:type="spellEnd"/>
      <w:r w:rsidR="00C750B3" w:rsidRPr="0093056F">
        <w:t xml:space="preserve"> </w:t>
      </w:r>
      <w:proofErr w:type="spellStart"/>
      <w:r w:rsidR="00C750B3" w:rsidRPr="0093056F">
        <w:t>akarbosa</w:t>
      </w:r>
      <w:proofErr w:type="spellEnd"/>
      <w:r w:rsidR="00C750B3" w:rsidRPr="0093056F">
        <w:t xml:space="preserve"> </w:t>
      </w:r>
      <w:proofErr w:type="spellStart"/>
      <w:r w:rsidR="00C750B3" w:rsidRPr="0093056F">
        <w:t>sebagai</w:t>
      </w:r>
      <w:proofErr w:type="spellEnd"/>
      <w:r w:rsidR="00C750B3" w:rsidRPr="0093056F">
        <w:t xml:space="preserve"> </w:t>
      </w:r>
      <w:proofErr w:type="spellStart"/>
      <w:r w:rsidR="00B71390">
        <w:t>pembanding</w:t>
      </w:r>
      <w:proofErr w:type="spellEnd"/>
    </w:p>
    <w:p w14:paraId="157A7C3C" w14:textId="77777777" w:rsidR="00C750B3" w:rsidRPr="0093056F" w:rsidRDefault="00C750B3" w:rsidP="00C750B3">
      <w:pPr>
        <w:ind w:left="851" w:hanging="851"/>
        <w:jc w:val="center"/>
      </w:pPr>
    </w:p>
    <w:tbl>
      <w:tblPr>
        <w:tblStyle w:val="TableGrid"/>
        <w:tblW w:w="0" w:type="auto"/>
        <w:jc w:val="center"/>
        <w:tblLayout w:type="fixed"/>
        <w:tblLook w:val="04A0" w:firstRow="1" w:lastRow="0" w:firstColumn="1" w:lastColumn="0" w:noHBand="0" w:noVBand="1"/>
      </w:tblPr>
      <w:tblGrid>
        <w:gridCol w:w="1459"/>
        <w:gridCol w:w="993"/>
        <w:gridCol w:w="1000"/>
        <w:gridCol w:w="1460"/>
        <w:gridCol w:w="1705"/>
        <w:gridCol w:w="980"/>
        <w:gridCol w:w="1055"/>
      </w:tblGrid>
      <w:tr w:rsidR="00C750B3" w:rsidRPr="000C05F1" w14:paraId="25D0C4A2" w14:textId="77777777" w:rsidTr="00DC0A9E">
        <w:trPr>
          <w:jc w:val="center"/>
        </w:trPr>
        <w:tc>
          <w:tcPr>
            <w:tcW w:w="1459" w:type="dxa"/>
            <w:vMerge w:val="restart"/>
            <w:vAlign w:val="center"/>
          </w:tcPr>
          <w:p w14:paraId="68E994AE"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Konsentrasi</w:t>
            </w:r>
          </w:p>
          <w:p w14:paraId="63F9C7D4"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w:t>
            </w:r>
            <w:r w:rsidRPr="000C05F1">
              <w:rPr>
                <w:rFonts w:ascii="Times New Roman" w:hAnsi="Times New Roman" w:cs="Times New Roman"/>
                <w:b/>
                <w:bCs/>
                <w:iCs/>
                <w:sz w:val="20"/>
                <w:szCs w:val="20"/>
              </w:rPr>
              <w:t>µg/mL</w:t>
            </w:r>
            <w:r w:rsidRPr="000C05F1">
              <w:rPr>
                <w:rFonts w:ascii="Times New Roman" w:hAnsi="Times New Roman" w:cs="Times New Roman"/>
                <w:b/>
                <w:bCs/>
                <w:sz w:val="20"/>
                <w:szCs w:val="20"/>
              </w:rPr>
              <w:t>)</w:t>
            </w:r>
          </w:p>
        </w:tc>
        <w:tc>
          <w:tcPr>
            <w:tcW w:w="5158" w:type="dxa"/>
            <w:gridSpan w:val="4"/>
            <w:vAlign w:val="center"/>
          </w:tcPr>
          <w:p w14:paraId="0073EA15"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Absorbansi</w:t>
            </w:r>
          </w:p>
        </w:tc>
        <w:tc>
          <w:tcPr>
            <w:tcW w:w="980" w:type="dxa"/>
            <w:vMerge w:val="restart"/>
            <w:vAlign w:val="center"/>
          </w:tcPr>
          <w:p w14:paraId="79E7E7D7"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w:t>
            </w:r>
          </w:p>
          <w:p w14:paraId="50B6167F"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Inhibisi</w:t>
            </w:r>
          </w:p>
        </w:tc>
        <w:tc>
          <w:tcPr>
            <w:tcW w:w="1055" w:type="dxa"/>
            <w:vMerge w:val="restart"/>
            <w:vAlign w:val="center"/>
          </w:tcPr>
          <w:p w14:paraId="7489E106"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IC</w:t>
            </w:r>
            <w:r w:rsidRPr="000C05F1">
              <w:rPr>
                <w:rFonts w:ascii="Times New Roman" w:hAnsi="Times New Roman" w:cs="Times New Roman"/>
                <w:b/>
                <w:bCs/>
                <w:sz w:val="20"/>
                <w:szCs w:val="20"/>
                <w:vertAlign w:val="subscript"/>
              </w:rPr>
              <w:t>50</w:t>
            </w:r>
          </w:p>
          <w:p w14:paraId="688A89AE"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w:t>
            </w:r>
            <w:r w:rsidRPr="000C05F1">
              <w:rPr>
                <w:rFonts w:ascii="Times New Roman" w:hAnsi="Times New Roman" w:cs="Times New Roman"/>
                <w:b/>
                <w:bCs/>
                <w:iCs/>
                <w:sz w:val="20"/>
                <w:szCs w:val="20"/>
              </w:rPr>
              <w:t>µg/mL</w:t>
            </w:r>
            <w:r w:rsidRPr="000C05F1">
              <w:rPr>
                <w:rFonts w:ascii="Times New Roman" w:hAnsi="Times New Roman" w:cs="Times New Roman"/>
                <w:b/>
                <w:bCs/>
                <w:sz w:val="20"/>
                <w:szCs w:val="20"/>
              </w:rPr>
              <w:t>)</w:t>
            </w:r>
          </w:p>
        </w:tc>
      </w:tr>
      <w:tr w:rsidR="00C750B3" w:rsidRPr="000C05F1" w14:paraId="60FA12EC" w14:textId="77777777" w:rsidTr="00DC0A9E">
        <w:trPr>
          <w:jc w:val="center"/>
        </w:trPr>
        <w:tc>
          <w:tcPr>
            <w:tcW w:w="1459" w:type="dxa"/>
            <w:vMerge/>
          </w:tcPr>
          <w:p w14:paraId="55144E52" w14:textId="77777777" w:rsidR="00C750B3" w:rsidRPr="000C05F1" w:rsidRDefault="00C750B3" w:rsidP="00DC0A9E">
            <w:pPr>
              <w:rPr>
                <w:rFonts w:ascii="Times New Roman" w:hAnsi="Times New Roman" w:cs="Times New Roman"/>
                <w:b/>
                <w:bCs/>
                <w:sz w:val="20"/>
                <w:szCs w:val="20"/>
              </w:rPr>
            </w:pPr>
          </w:p>
        </w:tc>
        <w:tc>
          <w:tcPr>
            <w:tcW w:w="993" w:type="dxa"/>
            <w:vAlign w:val="center"/>
          </w:tcPr>
          <w:p w14:paraId="070D86F8"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Blanko</w:t>
            </w:r>
          </w:p>
        </w:tc>
        <w:tc>
          <w:tcPr>
            <w:tcW w:w="1000" w:type="dxa"/>
          </w:tcPr>
          <w:p w14:paraId="2CFF9024"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Kontrol blanko</w:t>
            </w:r>
          </w:p>
        </w:tc>
        <w:tc>
          <w:tcPr>
            <w:tcW w:w="1460" w:type="dxa"/>
            <w:vAlign w:val="center"/>
          </w:tcPr>
          <w:p w14:paraId="634989D2"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Pembanding</w:t>
            </w:r>
          </w:p>
        </w:tc>
        <w:tc>
          <w:tcPr>
            <w:tcW w:w="1705" w:type="dxa"/>
          </w:tcPr>
          <w:p w14:paraId="173927D7"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Kontrol</w:t>
            </w:r>
          </w:p>
          <w:p w14:paraId="06BA21D3"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Pembanding</w:t>
            </w:r>
          </w:p>
        </w:tc>
        <w:tc>
          <w:tcPr>
            <w:tcW w:w="980" w:type="dxa"/>
            <w:vMerge/>
          </w:tcPr>
          <w:p w14:paraId="2DB05067" w14:textId="77777777" w:rsidR="00C750B3" w:rsidRPr="000C05F1" w:rsidRDefault="00C750B3" w:rsidP="00DC0A9E">
            <w:pPr>
              <w:rPr>
                <w:rFonts w:ascii="Times New Roman" w:hAnsi="Times New Roman" w:cs="Times New Roman"/>
                <w:b/>
                <w:bCs/>
                <w:sz w:val="20"/>
                <w:szCs w:val="20"/>
              </w:rPr>
            </w:pPr>
          </w:p>
        </w:tc>
        <w:tc>
          <w:tcPr>
            <w:tcW w:w="1055" w:type="dxa"/>
            <w:vMerge/>
          </w:tcPr>
          <w:p w14:paraId="60095476" w14:textId="77777777" w:rsidR="00C750B3" w:rsidRPr="000C05F1" w:rsidRDefault="00C750B3" w:rsidP="00DC0A9E">
            <w:pPr>
              <w:rPr>
                <w:rFonts w:ascii="Times New Roman" w:hAnsi="Times New Roman" w:cs="Times New Roman"/>
                <w:b/>
                <w:bCs/>
                <w:sz w:val="20"/>
                <w:szCs w:val="20"/>
              </w:rPr>
            </w:pPr>
          </w:p>
        </w:tc>
      </w:tr>
      <w:tr w:rsidR="00C750B3" w:rsidRPr="000C05F1" w14:paraId="3D6B4FDA" w14:textId="77777777" w:rsidTr="00800096">
        <w:trPr>
          <w:trHeight w:val="1305"/>
          <w:jc w:val="center"/>
        </w:trPr>
        <w:tc>
          <w:tcPr>
            <w:tcW w:w="1459" w:type="dxa"/>
          </w:tcPr>
          <w:p w14:paraId="74B4E2B0"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lastRenderedPageBreak/>
              <w:t>0,2</w:t>
            </w:r>
          </w:p>
          <w:p w14:paraId="5A697CE9"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0,4</w:t>
            </w:r>
          </w:p>
          <w:p w14:paraId="1BE9E3F8"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0,6</w:t>
            </w:r>
          </w:p>
          <w:p w14:paraId="76DB5517"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0,8</w:t>
            </w:r>
          </w:p>
          <w:p w14:paraId="575C55CE"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1,0</w:t>
            </w:r>
          </w:p>
        </w:tc>
        <w:tc>
          <w:tcPr>
            <w:tcW w:w="993" w:type="dxa"/>
          </w:tcPr>
          <w:p w14:paraId="0C54A2D2" w14:textId="77777777" w:rsidR="00C750B3" w:rsidRPr="000C05F1" w:rsidRDefault="00C750B3" w:rsidP="00DC0A9E">
            <w:pPr>
              <w:jc w:val="center"/>
              <w:rPr>
                <w:rFonts w:ascii="Times New Roman" w:hAnsi="Times New Roman" w:cs="Times New Roman"/>
                <w:sz w:val="20"/>
                <w:szCs w:val="20"/>
              </w:rPr>
            </w:pPr>
          </w:p>
          <w:p w14:paraId="25F703BE" w14:textId="77777777" w:rsidR="00C750B3" w:rsidRPr="000C05F1" w:rsidRDefault="00C750B3" w:rsidP="00DC0A9E">
            <w:pPr>
              <w:jc w:val="center"/>
              <w:rPr>
                <w:rFonts w:ascii="Times New Roman" w:hAnsi="Times New Roman" w:cs="Times New Roman"/>
                <w:sz w:val="20"/>
                <w:szCs w:val="20"/>
              </w:rPr>
            </w:pPr>
          </w:p>
          <w:p w14:paraId="1057655F"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2,334</w:t>
            </w:r>
          </w:p>
        </w:tc>
        <w:tc>
          <w:tcPr>
            <w:tcW w:w="1000" w:type="dxa"/>
          </w:tcPr>
          <w:p w14:paraId="03D89CB8" w14:textId="77777777" w:rsidR="00C750B3" w:rsidRPr="000C05F1" w:rsidRDefault="00C750B3" w:rsidP="00DC0A9E">
            <w:pPr>
              <w:jc w:val="center"/>
              <w:rPr>
                <w:rFonts w:ascii="Times New Roman" w:hAnsi="Times New Roman" w:cs="Times New Roman"/>
                <w:sz w:val="20"/>
                <w:szCs w:val="20"/>
              </w:rPr>
            </w:pPr>
          </w:p>
          <w:p w14:paraId="280102F5" w14:textId="77777777" w:rsidR="00C750B3" w:rsidRPr="000C05F1" w:rsidRDefault="00C750B3" w:rsidP="00DC0A9E">
            <w:pPr>
              <w:jc w:val="center"/>
              <w:rPr>
                <w:rFonts w:ascii="Times New Roman" w:hAnsi="Times New Roman" w:cs="Times New Roman"/>
                <w:sz w:val="20"/>
                <w:szCs w:val="20"/>
              </w:rPr>
            </w:pPr>
          </w:p>
          <w:p w14:paraId="49DB28C0"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0,046</w:t>
            </w:r>
          </w:p>
        </w:tc>
        <w:tc>
          <w:tcPr>
            <w:tcW w:w="1460" w:type="dxa"/>
          </w:tcPr>
          <w:p w14:paraId="7CB4D9B5"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1,235</w:t>
            </w:r>
          </w:p>
          <w:p w14:paraId="0BEDED94"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1,142</w:t>
            </w:r>
          </w:p>
          <w:p w14:paraId="199FD2DE"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1,051</w:t>
            </w:r>
          </w:p>
          <w:p w14:paraId="3CE24FF6"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0,945</w:t>
            </w:r>
          </w:p>
          <w:p w14:paraId="77B72CFB" w14:textId="51227226"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0,843</w:t>
            </w:r>
          </w:p>
        </w:tc>
        <w:tc>
          <w:tcPr>
            <w:tcW w:w="1705" w:type="dxa"/>
          </w:tcPr>
          <w:p w14:paraId="190B12B1"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0,061</w:t>
            </w:r>
          </w:p>
          <w:p w14:paraId="2F0830E4"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0,082</w:t>
            </w:r>
          </w:p>
          <w:p w14:paraId="51DF4D56"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0,102</w:t>
            </w:r>
          </w:p>
          <w:p w14:paraId="5BED776C"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0,125</w:t>
            </w:r>
          </w:p>
          <w:p w14:paraId="49459437" w14:textId="400B4BCB"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0,147</w:t>
            </w:r>
          </w:p>
        </w:tc>
        <w:tc>
          <w:tcPr>
            <w:tcW w:w="980" w:type="dxa"/>
          </w:tcPr>
          <w:p w14:paraId="1689023C" w14:textId="77777777"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48,6</w:t>
            </w:r>
            <w:r w:rsidRPr="000C05F1">
              <w:rPr>
                <w:rFonts w:ascii="Times New Roman" w:hAnsi="Times New Roman" w:cs="Times New Roman"/>
                <w:sz w:val="20"/>
                <w:szCs w:val="20"/>
                <w:lang w:val="en-US"/>
              </w:rPr>
              <w:t>9</w:t>
            </w:r>
          </w:p>
          <w:p w14:paraId="423D76BC" w14:textId="77777777"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53,67</w:t>
            </w:r>
          </w:p>
          <w:p w14:paraId="572314A2" w14:textId="77777777"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58,52</w:t>
            </w:r>
          </w:p>
          <w:p w14:paraId="392AA8C7" w14:textId="77777777"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64,16</w:t>
            </w:r>
          </w:p>
          <w:p w14:paraId="0D53E5B7" w14:textId="3499B6E8"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69,58</w:t>
            </w:r>
          </w:p>
        </w:tc>
        <w:tc>
          <w:tcPr>
            <w:tcW w:w="1055" w:type="dxa"/>
          </w:tcPr>
          <w:p w14:paraId="66A047E3" w14:textId="77777777" w:rsidR="00C750B3" w:rsidRPr="000C05F1" w:rsidRDefault="00C750B3" w:rsidP="00DC0A9E">
            <w:pPr>
              <w:jc w:val="center"/>
              <w:rPr>
                <w:rFonts w:ascii="Times New Roman" w:hAnsi="Times New Roman" w:cs="Times New Roman"/>
                <w:sz w:val="20"/>
                <w:szCs w:val="20"/>
              </w:rPr>
            </w:pPr>
          </w:p>
          <w:p w14:paraId="2DF2C853" w14:textId="77777777" w:rsidR="00C750B3" w:rsidRPr="000C05F1" w:rsidRDefault="00C750B3" w:rsidP="00DC0A9E">
            <w:pPr>
              <w:jc w:val="center"/>
              <w:rPr>
                <w:rFonts w:ascii="Times New Roman" w:hAnsi="Times New Roman" w:cs="Times New Roman"/>
                <w:sz w:val="20"/>
                <w:szCs w:val="20"/>
              </w:rPr>
            </w:pPr>
          </w:p>
          <w:p w14:paraId="55FBF177"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1,2926</w:t>
            </w:r>
          </w:p>
        </w:tc>
      </w:tr>
    </w:tbl>
    <w:p w14:paraId="03D33A1C" w14:textId="25F3FF03" w:rsidR="00AE0317" w:rsidRDefault="00AE0317" w:rsidP="00C750B3">
      <w:pPr>
        <w:ind w:left="851" w:hanging="851"/>
        <w:jc w:val="center"/>
        <w:rPr>
          <w:b/>
          <w:bCs/>
        </w:rPr>
      </w:pPr>
    </w:p>
    <w:p w14:paraId="02E14474" w14:textId="77777777" w:rsidR="00AE0317" w:rsidRPr="00F45A6F" w:rsidRDefault="00AE0317" w:rsidP="00F45A6F">
      <w:pPr>
        <w:jc w:val="both"/>
      </w:pPr>
    </w:p>
    <w:p w14:paraId="477F27A9" w14:textId="64551D71" w:rsidR="00AE0317" w:rsidRDefault="00AE0317" w:rsidP="00C750B3">
      <w:pPr>
        <w:tabs>
          <w:tab w:val="left" w:pos="3686"/>
        </w:tabs>
        <w:ind w:left="851" w:hanging="851"/>
        <w:jc w:val="both"/>
        <w:rPr>
          <w:b/>
          <w:bCs/>
        </w:rPr>
      </w:pPr>
      <w:r w:rsidRPr="00AE0317">
        <w:rPr>
          <w:b/>
          <w:bCs/>
        </w:rPr>
        <w:t xml:space="preserve">Tabel </w:t>
      </w:r>
      <w:r w:rsidR="00B71390">
        <w:rPr>
          <w:b/>
          <w:bCs/>
        </w:rPr>
        <w:t>5</w:t>
      </w:r>
      <w:r>
        <w:rPr>
          <w:b/>
          <w:bCs/>
        </w:rPr>
        <w:t>.</w:t>
      </w:r>
      <w:r w:rsidR="00A76B3B">
        <w:rPr>
          <w:b/>
          <w:bCs/>
        </w:rPr>
        <w:t xml:space="preserve"> </w:t>
      </w:r>
      <w:r w:rsidR="00C750B3" w:rsidRPr="0093056F">
        <w:t xml:space="preserve">Hasil </w:t>
      </w:r>
      <w:proofErr w:type="spellStart"/>
      <w:r w:rsidR="004C3717">
        <w:t>p</w:t>
      </w:r>
      <w:r w:rsidR="00C750B3" w:rsidRPr="0093056F">
        <w:t>engukuran</w:t>
      </w:r>
      <w:proofErr w:type="spellEnd"/>
      <w:r w:rsidR="00C750B3" w:rsidRPr="0093056F">
        <w:t xml:space="preserve"> </w:t>
      </w:r>
      <w:proofErr w:type="spellStart"/>
      <w:r w:rsidR="00C750B3" w:rsidRPr="0093056F">
        <w:t>absorbansi</w:t>
      </w:r>
      <w:proofErr w:type="spellEnd"/>
      <w:r w:rsidR="00C750B3" w:rsidRPr="0093056F">
        <w:t xml:space="preserve"> sample </w:t>
      </w:r>
      <w:proofErr w:type="spellStart"/>
      <w:r w:rsidR="00C750B3" w:rsidRPr="0093056F">
        <w:t>ekstrak</w:t>
      </w:r>
      <w:proofErr w:type="spellEnd"/>
      <w:r w:rsidR="00C750B3" w:rsidRPr="0093056F">
        <w:t xml:space="preserve"> </w:t>
      </w:r>
      <w:proofErr w:type="spellStart"/>
      <w:r w:rsidR="00C750B3" w:rsidRPr="0093056F">
        <w:t>daun</w:t>
      </w:r>
      <w:proofErr w:type="spellEnd"/>
      <w:r w:rsidR="00C750B3" w:rsidRPr="0093056F">
        <w:t xml:space="preserve"> </w:t>
      </w:r>
      <w:proofErr w:type="spellStart"/>
      <w:r w:rsidR="00C750B3" w:rsidRPr="0093056F">
        <w:t>kopasanda</w:t>
      </w:r>
      <w:proofErr w:type="spellEnd"/>
      <w:r w:rsidR="00C750B3" w:rsidRPr="0093056F">
        <w:t xml:space="preserve"> (</w:t>
      </w:r>
      <w:proofErr w:type="spellStart"/>
      <w:r w:rsidR="00C750B3" w:rsidRPr="0093056F">
        <w:rPr>
          <w:i/>
          <w:iCs/>
        </w:rPr>
        <w:t>Cromolaena</w:t>
      </w:r>
      <w:proofErr w:type="spellEnd"/>
      <w:r w:rsidR="00C750B3" w:rsidRPr="0093056F">
        <w:rPr>
          <w:i/>
          <w:iCs/>
        </w:rPr>
        <w:t xml:space="preserve"> odorata</w:t>
      </w:r>
      <w:r w:rsidR="00C750B3" w:rsidRPr="0093056F">
        <w:t xml:space="preserve"> L.) </w:t>
      </w:r>
      <w:proofErr w:type="spellStart"/>
      <w:r w:rsidR="00C750B3" w:rsidRPr="0093056F">
        <w:t>sebagai</w:t>
      </w:r>
      <w:proofErr w:type="spellEnd"/>
      <w:r w:rsidR="00C750B3" w:rsidRPr="0093056F">
        <w:t xml:space="preserve"> inhibitor </w:t>
      </w:r>
      <w:proofErr w:type="spellStart"/>
      <w:r w:rsidR="00C750B3" w:rsidRPr="0093056F">
        <w:t>enzim</w:t>
      </w:r>
      <w:proofErr w:type="spellEnd"/>
      <w:r w:rsidR="00C750B3" w:rsidRPr="0093056F">
        <w:t xml:space="preserve"> α-</w:t>
      </w:r>
      <w:r w:rsidR="00C750B3" w:rsidRPr="0093056F">
        <w:rPr>
          <w:lang w:val="id-ID"/>
        </w:rPr>
        <w:t>g</w:t>
      </w:r>
      <w:proofErr w:type="spellStart"/>
      <w:r w:rsidR="00C750B3" w:rsidRPr="0093056F">
        <w:t>lukosidase</w:t>
      </w:r>
      <w:proofErr w:type="spellEnd"/>
    </w:p>
    <w:p w14:paraId="556AB101" w14:textId="77777777" w:rsidR="00AE0317" w:rsidRPr="00AE0317" w:rsidRDefault="00AE0317" w:rsidP="00AE0317">
      <w:pPr>
        <w:jc w:val="both"/>
        <w:rPr>
          <w:b/>
          <w:bCs/>
        </w:rPr>
      </w:pPr>
    </w:p>
    <w:tbl>
      <w:tblPr>
        <w:tblStyle w:val="TableGrid"/>
        <w:tblW w:w="0" w:type="auto"/>
        <w:jc w:val="center"/>
        <w:tblLook w:val="04A0" w:firstRow="1" w:lastRow="0" w:firstColumn="1" w:lastColumn="0" w:noHBand="0" w:noVBand="1"/>
      </w:tblPr>
      <w:tblGrid>
        <w:gridCol w:w="1484"/>
        <w:gridCol w:w="1110"/>
        <w:gridCol w:w="1111"/>
        <w:gridCol w:w="1112"/>
        <w:gridCol w:w="1112"/>
        <w:gridCol w:w="1112"/>
        <w:gridCol w:w="1112"/>
      </w:tblGrid>
      <w:tr w:rsidR="00C750B3" w:rsidRPr="000C05F1" w14:paraId="01F7A1B1" w14:textId="77777777" w:rsidTr="00DC0A9E">
        <w:trPr>
          <w:jc w:val="center"/>
        </w:trPr>
        <w:tc>
          <w:tcPr>
            <w:tcW w:w="1484" w:type="dxa"/>
            <w:vMerge w:val="restart"/>
            <w:vAlign w:val="center"/>
          </w:tcPr>
          <w:p w14:paraId="0850BC21"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Konsentrasi</w:t>
            </w:r>
          </w:p>
          <w:p w14:paraId="1C4DEBD9"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(µg/mL)</w:t>
            </w:r>
          </w:p>
        </w:tc>
        <w:tc>
          <w:tcPr>
            <w:tcW w:w="4445" w:type="dxa"/>
            <w:gridSpan w:val="4"/>
            <w:vAlign w:val="center"/>
          </w:tcPr>
          <w:p w14:paraId="745D9D99"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Absorbansi</w:t>
            </w:r>
          </w:p>
        </w:tc>
        <w:tc>
          <w:tcPr>
            <w:tcW w:w="1112" w:type="dxa"/>
            <w:vMerge w:val="restart"/>
            <w:vAlign w:val="center"/>
          </w:tcPr>
          <w:p w14:paraId="4673F882"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w:t>
            </w:r>
          </w:p>
          <w:p w14:paraId="6A116BDD"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Inhibisi</w:t>
            </w:r>
          </w:p>
        </w:tc>
        <w:tc>
          <w:tcPr>
            <w:tcW w:w="1112" w:type="dxa"/>
            <w:vMerge w:val="restart"/>
            <w:vAlign w:val="center"/>
          </w:tcPr>
          <w:p w14:paraId="3963F8EB"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IC</w:t>
            </w:r>
            <w:r w:rsidRPr="000C05F1">
              <w:rPr>
                <w:rFonts w:ascii="Times New Roman" w:hAnsi="Times New Roman" w:cs="Times New Roman"/>
                <w:b/>
                <w:bCs/>
                <w:sz w:val="20"/>
                <w:szCs w:val="20"/>
                <w:vertAlign w:val="subscript"/>
              </w:rPr>
              <w:t>50</w:t>
            </w:r>
          </w:p>
          <w:p w14:paraId="4B511DF8"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(µg/mL)</w:t>
            </w:r>
          </w:p>
        </w:tc>
      </w:tr>
      <w:tr w:rsidR="00C750B3" w:rsidRPr="000C05F1" w14:paraId="2F8ED7BB" w14:textId="77777777" w:rsidTr="00DC0A9E">
        <w:trPr>
          <w:jc w:val="center"/>
        </w:trPr>
        <w:tc>
          <w:tcPr>
            <w:tcW w:w="1484" w:type="dxa"/>
            <w:vMerge/>
            <w:vAlign w:val="center"/>
          </w:tcPr>
          <w:p w14:paraId="1402BAAD" w14:textId="77777777" w:rsidR="00C750B3" w:rsidRPr="000C05F1" w:rsidRDefault="00C750B3" w:rsidP="00DC0A9E">
            <w:pPr>
              <w:jc w:val="center"/>
              <w:rPr>
                <w:rFonts w:ascii="Times New Roman" w:hAnsi="Times New Roman" w:cs="Times New Roman"/>
                <w:b/>
                <w:bCs/>
                <w:sz w:val="20"/>
                <w:szCs w:val="20"/>
              </w:rPr>
            </w:pPr>
          </w:p>
        </w:tc>
        <w:tc>
          <w:tcPr>
            <w:tcW w:w="1110" w:type="dxa"/>
            <w:vAlign w:val="center"/>
          </w:tcPr>
          <w:p w14:paraId="47C03B3E"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Blanko</w:t>
            </w:r>
          </w:p>
        </w:tc>
        <w:tc>
          <w:tcPr>
            <w:tcW w:w="1111" w:type="dxa"/>
            <w:vAlign w:val="center"/>
          </w:tcPr>
          <w:p w14:paraId="34AD9370"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Kontrol blanko</w:t>
            </w:r>
          </w:p>
        </w:tc>
        <w:tc>
          <w:tcPr>
            <w:tcW w:w="1112" w:type="dxa"/>
            <w:vAlign w:val="center"/>
          </w:tcPr>
          <w:p w14:paraId="01FE0855"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Sampel</w:t>
            </w:r>
          </w:p>
        </w:tc>
        <w:tc>
          <w:tcPr>
            <w:tcW w:w="1112" w:type="dxa"/>
            <w:vAlign w:val="center"/>
          </w:tcPr>
          <w:p w14:paraId="099253CA"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Kontrol</w:t>
            </w:r>
          </w:p>
          <w:p w14:paraId="4DA5149F" w14:textId="77777777" w:rsidR="00C750B3" w:rsidRPr="000C05F1" w:rsidRDefault="00C750B3" w:rsidP="00DC0A9E">
            <w:pPr>
              <w:jc w:val="center"/>
              <w:rPr>
                <w:rFonts w:ascii="Times New Roman" w:hAnsi="Times New Roman" w:cs="Times New Roman"/>
                <w:b/>
                <w:bCs/>
                <w:sz w:val="20"/>
                <w:szCs w:val="20"/>
              </w:rPr>
            </w:pPr>
            <w:r w:rsidRPr="000C05F1">
              <w:rPr>
                <w:rFonts w:ascii="Times New Roman" w:hAnsi="Times New Roman" w:cs="Times New Roman"/>
                <w:b/>
                <w:bCs/>
                <w:sz w:val="20"/>
                <w:szCs w:val="20"/>
              </w:rPr>
              <w:t>sampel</w:t>
            </w:r>
          </w:p>
        </w:tc>
        <w:tc>
          <w:tcPr>
            <w:tcW w:w="1112" w:type="dxa"/>
            <w:vMerge/>
            <w:vAlign w:val="center"/>
          </w:tcPr>
          <w:p w14:paraId="5114F6FC" w14:textId="77777777" w:rsidR="00C750B3" w:rsidRPr="000C05F1" w:rsidRDefault="00C750B3" w:rsidP="00DC0A9E">
            <w:pPr>
              <w:jc w:val="center"/>
              <w:rPr>
                <w:rFonts w:ascii="Times New Roman" w:hAnsi="Times New Roman" w:cs="Times New Roman"/>
                <w:b/>
                <w:bCs/>
                <w:sz w:val="20"/>
                <w:szCs w:val="20"/>
              </w:rPr>
            </w:pPr>
          </w:p>
        </w:tc>
        <w:tc>
          <w:tcPr>
            <w:tcW w:w="1112" w:type="dxa"/>
            <w:vMerge/>
            <w:vAlign w:val="center"/>
          </w:tcPr>
          <w:p w14:paraId="2C540D4C" w14:textId="77777777" w:rsidR="00C750B3" w:rsidRPr="000C05F1" w:rsidRDefault="00C750B3" w:rsidP="00DC0A9E">
            <w:pPr>
              <w:jc w:val="center"/>
              <w:rPr>
                <w:rFonts w:ascii="Times New Roman" w:hAnsi="Times New Roman" w:cs="Times New Roman"/>
                <w:b/>
                <w:bCs/>
                <w:sz w:val="20"/>
                <w:szCs w:val="20"/>
              </w:rPr>
            </w:pPr>
          </w:p>
        </w:tc>
      </w:tr>
      <w:tr w:rsidR="00C750B3" w:rsidRPr="000C05F1" w14:paraId="764F3B8B" w14:textId="77777777" w:rsidTr="00DC0A9E">
        <w:trPr>
          <w:trHeight w:val="1421"/>
          <w:jc w:val="center"/>
        </w:trPr>
        <w:tc>
          <w:tcPr>
            <w:tcW w:w="1484" w:type="dxa"/>
          </w:tcPr>
          <w:p w14:paraId="15F6E07A"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250</w:t>
            </w:r>
          </w:p>
          <w:p w14:paraId="3B0E5CFF"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300</w:t>
            </w:r>
          </w:p>
          <w:p w14:paraId="311270B7"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350</w:t>
            </w:r>
          </w:p>
          <w:p w14:paraId="2B7ADA4C"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400</w:t>
            </w:r>
          </w:p>
          <w:p w14:paraId="231569D5"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450</w:t>
            </w:r>
          </w:p>
          <w:p w14:paraId="0789CA27"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500</w:t>
            </w:r>
          </w:p>
        </w:tc>
        <w:tc>
          <w:tcPr>
            <w:tcW w:w="1110" w:type="dxa"/>
          </w:tcPr>
          <w:p w14:paraId="4C1CEF5E" w14:textId="77777777" w:rsidR="00C750B3" w:rsidRPr="000C05F1" w:rsidRDefault="00C750B3" w:rsidP="00DC0A9E">
            <w:pPr>
              <w:jc w:val="center"/>
              <w:rPr>
                <w:rFonts w:ascii="Times New Roman" w:hAnsi="Times New Roman" w:cs="Times New Roman"/>
                <w:sz w:val="20"/>
                <w:szCs w:val="20"/>
              </w:rPr>
            </w:pPr>
          </w:p>
          <w:p w14:paraId="0D17C1A4" w14:textId="77777777" w:rsidR="00C750B3" w:rsidRPr="000C05F1" w:rsidRDefault="00C750B3" w:rsidP="00DC0A9E">
            <w:pPr>
              <w:jc w:val="center"/>
              <w:rPr>
                <w:rFonts w:ascii="Times New Roman" w:hAnsi="Times New Roman" w:cs="Times New Roman"/>
                <w:sz w:val="20"/>
                <w:szCs w:val="20"/>
              </w:rPr>
            </w:pPr>
          </w:p>
          <w:p w14:paraId="636C77E8"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1,751</w:t>
            </w:r>
          </w:p>
        </w:tc>
        <w:tc>
          <w:tcPr>
            <w:tcW w:w="1111" w:type="dxa"/>
          </w:tcPr>
          <w:p w14:paraId="5340FC7C" w14:textId="77777777" w:rsidR="00C750B3" w:rsidRPr="000C05F1" w:rsidRDefault="00C750B3" w:rsidP="00DC0A9E">
            <w:pPr>
              <w:jc w:val="center"/>
              <w:rPr>
                <w:rFonts w:ascii="Times New Roman" w:hAnsi="Times New Roman" w:cs="Times New Roman"/>
                <w:sz w:val="20"/>
                <w:szCs w:val="20"/>
              </w:rPr>
            </w:pPr>
          </w:p>
          <w:p w14:paraId="7F230EE3" w14:textId="77777777" w:rsidR="00C750B3" w:rsidRPr="000C05F1" w:rsidRDefault="00C750B3" w:rsidP="00DC0A9E">
            <w:pPr>
              <w:jc w:val="center"/>
              <w:rPr>
                <w:rFonts w:ascii="Times New Roman" w:hAnsi="Times New Roman" w:cs="Times New Roman"/>
                <w:sz w:val="20"/>
                <w:szCs w:val="20"/>
              </w:rPr>
            </w:pPr>
          </w:p>
          <w:p w14:paraId="7EFF259A"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0,046</w:t>
            </w:r>
          </w:p>
        </w:tc>
        <w:tc>
          <w:tcPr>
            <w:tcW w:w="1112" w:type="dxa"/>
          </w:tcPr>
          <w:p w14:paraId="1D5290FD"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1,536</w:t>
            </w:r>
          </w:p>
          <w:p w14:paraId="0391001F"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1,488</w:t>
            </w:r>
          </w:p>
          <w:p w14:paraId="6CBE604E"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1,346</w:t>
            </w:r>
          </w:p>
          <w:p w14:paraId="5E816F45"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1,257</w:t>
            </w:r>
          </w:p>
          <w:p w14:paraId="2696894D"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1,115</w:t>
            </w:r>
          </w:p>
          <w:p w14:paraId="781E23A3"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1,014</w:t>
            </w:r>
          </w:p>
        </w:tc>
        <w:tc>
          <w:tcPr>
            <w:tcW w:w="1112" w:type="dxa"/>
          </w:tcPr>
          <w:p w14:paraId="374A2E29"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0,091</w:t>
            </w:r>
          </w:p>
          <w:p w14:paraId="33D99DCE"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0,158</w:t>
            </w:r>
          </w:p>
          <w:p w14:paraId="3E87C98B"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0,221</w:t>
            </w:r>
          </w:p>
          <w:p w14:paraId="7A4BADF0"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0,247</w:t>
            </w:r>
          </w:p>
          <w:p w14:paraId="445CC53A"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0,291</w:t>
            </w:r>
          </w:p>
          <w:p w14:paraId="3607116C"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0,338</w:t>
            </w:r>
          </w:p>
        </w:tc>
        <w:tc>
          <w:tcPr>
            <w:tcW w:w="1112" w:type="dxa"/>
          </w:tcPr>
          <w:p w14:paraId="48341D6C" w14:textId="7D06890C" w:rsidR="00C750B3" w:rsidRPr="00472250"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15,2</w:t>
            </w:r>
            <w:r w:rsidR="00472250">
              <w:rPr>
                <w:rFonts w:ascii="Times New Roman" w:hAnsi="Times New Roman" w:cs="Times New Roman"/>
                <w:sz w:val="20"/>
                <w:szCs w:val="20"/>
                <w:lang w:val="en-US"/>
              </w:rPr>
              <w:t>5</w:t>
            </w:r>
          </w:p>
          <w:p w14:paraId="12599320"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21,99</w:t>
            </w:r>
          </w:p>
          <w:p w14:paraId="116DF2C4" w14:textId="55141E70" w:rsidR="00C750B3" w:rsidRPr="00472250"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34,0</w:t>
            </w:r>
            <w:r w:rsidR="00472250">
              <w:rPr>
                <w:rFonts w:ascii="Times New Roman" w:hAnsi="Times New Roman" w:cs="Times New Roman"/>
                <w:sz w:val="20"/>
                <w:szCs w:val="20"/>
                <w:lang w:val="en-US"/>
              </w:rPr>
              <w:t>2</w:t>
            </w:r>
          </w:p>
          <w:p w14:paraId="42070F43"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40,76</w:t>
            </w:r>
          </w:p>
          <w:p w14:paraId="23E150D0"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51,67</w:t>
            </w:r>
          </w:p>
          <w:p w14:paraId="15E5FC61" w14:textId="77777777" w:rsidR="00C750B3" w:rsidRPr="000C05F1" w:rsidRDefault="00C750B3" w:rsidP="00DC0A9E">
            <w:pPr>
              <w:jc w:val="center"/>
              <w:rPr>
                <w:rFonts w:ascii="Times New Roman" w:hAnsi="Times New Roman" w:cs="Times New Roman"/>
                <w:sz w:val="20"/>
                <w:szCs w:val="20"/>
              </w:rPr>
            </w:pPr>
            <w:r w:rsidRPr="000C05F1">
              <w:rPr>
                <w:rFonts w:ascii="Times New Roman" w:hAnsi="Times New Roman" w:cs="Times New Roman"/>
                <w:sz w:val="20"/>
                <w:szCs w:val="20"/>
              </w:rPr>
              <w:t>60,35</w:t>
            </w:r>
          </w:p>
        </w:tc>
        <w:tc>
          <w:tcPr>
            <w:tcW w:w="1112" w:type="dxa"/>
          </w:tcPr>
          <w:p w14:paraId="330FCD49" w14:textId="77777777" w:rsidR="00C750B3" w:rsidRPr="000C05F1" w:rsidRDefault="00C750B3" w:rsidP="00DC0A9E">
            <w:pPr>
              <w:jc w:val="center"/>
              <w:rPr>
                <w:rFonts w:ascii="Times New Roman" w:hAnsi="Times New Roman" w:cs="Times New Roman"/>
                <w:sz w:val="20"/>
                <w:szCs w:val="20"/>
              </w:rPr>
            </w:pPr>
          </w:p>
          <w:p w14:paraId="00433E45" w14:textId="77777777" w:rsidR="00C750B3" w:rsidRPr="000C05F1" w:rsidRDefault="00C750B3" w:rsidP="00DC0A9E">
            <w:pPr>
              <w:jc w:val="center"/>
              <w:rPr>
                <w:rFonts w:ascii="Times New Roman" w:hAnsi="Times New Roman" w:cs="Times New Roman"/>
                <w:sz w:val="20"/>
                <w:szCs w:val="20"/>
              </w:rPr>
            </w:pPr>
          </w:p>
          <w:p w14:paraId="2EB87AE4" w14:textId="77777777" w:rsidR="00C750B3" w:rsidRPr="000C05F1" w:rsidRDefault="00C750B3" w:rsidP="00DC0A9E">
            <w:pPr>
              <w:jc w:val="center"/>
              <w:rPr>
                <w:rFonts w:ascii="Times New Roman" w:hAnsi="Times New Roman" w:cs="Times New Roman"/>
                <w:sz w:val="20"/>
                <w:szCs w:val="20"/>
                <w:lang w:val="en-US"/>
              </w:rPr>
            </w:pPr>
            <w:r w:rsidRPr="000C05F1">
              <w:rPr>
                <w:rFonts w:ascii="Times New Roman" w:hAnsi="Times New Roman" w:cs="Times New Roman"/>
                <w:sz w:val="20"/>
                <w:szCs w:val="20"/>
              </w:rPr>
              <w:t>44</w:t>
            </w:r>
            <w:r w:rsidRPr="000C05F1">
              <w:rPr>
                <w:rFonts w:ascii="Times New Roman" w:hAnsi="Times New Roman" w:cs="Times New Roman"/>
                <w:sz w:val="20"/>
                <w:szCs w:val="20"/>
                <w:lang w:val="en-US"/>
              </w:rPr>
              <w:t>3,938</w:t>
            </w:r>
          </w:p>
        </w:tc>
      </w:tr>
    </w:tbl>
    <w:p w14:paraId="2E81C02A" w14:textId="77777777" w:rsidR="00AE0317" w:rsidRDefault="00AE0317" w:rsidP="00AE0317">
      <w:pPr>
        <w:jc w:val="both"/>
        <w:rPr>
          <w:rFonts w:ascii="Arial" w:hAnsi="Arial" w:cs="Arial"/>
          <w:b/>
          <w:bCs/>
          <w:sz w:val="24"/>
          <w:szCs w:val="24"/>
        </w:rPr>
      </w:pPr>
    </w:p>
    <w:p w14:paraId="40AEF3DF" w14:textId="5F1E71DC" w:rsidR="00131B2F" w:rsidRDefault="003D5C8D" w:rsidP="00AA55AF">
      <w:pPr>
        <w:ind w:firstLine="360"/>
        <w:jc w:val="both"/>
        <w:rPr>
          <w:lang w:val="id-ID"/>
        </w:rPr>
      </w:pPr>
      <w:r w:rsidRPr="00703433">
        <w:rPr>
          <w:lang w:val="id-ID"/>
        </w:rPr>
        <w:t xml:space="preserve">Sebagai pembanding digunakan akarbose salah satu senyawa yang memiliki aktivitas sebagai inhibitor α-glukosidase. </w:t>
      </w:r>
      <w:proofErr w:type="spellStart"/>
      <w:r w:rsidR="0083736C">
        <w:t>Persamaan</w:t>
      </w:r>
      <w:proofErr w:type="spellEnd"/>
      <w:r w:rsidR="0083736C">
        <w:t xml:space="preserve"> </w:t>
      </w:r>
      <w:proofErr w:type="spellStart"/>
      <w:r w:rsidR="0083736C">
        <w:t>regresi</w:t>
      </w:r>
      <w:proofErr w:type="spellEnd"/>
      <w:r w:rsidR="0083736C">
        <w:t xml:space="preserve"> </w:t>
      </w:r>
      <w:proofErr w:type="spellStart"/>
      <w:r w:rsidR="00AD3764">
        <w:t>akarbosa</w:t>
      </w:r>
      <w:proofErr w:type="spellEnd"/>
      <w:r w:rsidR="00AD3764">
        <w:t xml:space="preserve"> </w:t>
      </w:r>
      <w:r w:rsidR="0083736C">
        <w:t xml:space="preserve">yang </w:t>
      </w:r>
      <w:proofErr w:type="spellStart"/>
      <w:r w:rsidR="0083736C">
        <w:t>diperoleh</w:t>
      </w:r>
      <w:proofErr w:type="spellEnd"/>
      <w:r w:rsidR="0083736C">
        <w:t xml:space="preserve"> y = 43,243 + 5,2273x. </w:t>
      </w:r>
      <w:r w:rsidR="00AD3764">
        <w:t>A</w:t>
      </w:r>
      <w:r w:rsidR="00AD3764" w:rsidRPr="00703433">
        <w:rPr>
          <w:lang w:val="id-ID"/>
        </w:rPr>
        <w:t>karbose yang digunakan sebagai kontrol positif memiliki nilai IC</w:t>
      </w:r>
      <w:r w:rsidR="00AD3764" w:rsidRPr="00703433">
        <w:rPr>
          <w:vertAlign w:val="subscript"/>
          <w:lang w:val="id-ID"/>
        </w:rPr>
        <w:t>50</w:t>
      </w:r>
      <w:r w:rsidR="00AD3764" w:rsidRPr="00703433">
        <w:rPr>
          <w:lang w:val="id-ID"/>
        </w:rPr>
        <w:t xml:space="preserve"> </w:t>
      </w:r>
      <w:r w:rsidR="00AD3764" w:rsidRPr="002B7B4F">
        <w:t>1,2926</w:t>
      </w:r>
      <w:r w:rsidR="00AD3764" w:rsidRPr="00703433">
        <w:rPr>
          <w:lang w:val="id-ID"/>
        </w:rPr>
        <w:t xml:space="preserve"> µg/mL sehingga dapat dikategorikan sangat aktif.</w:t>
      </w:r>
      <w:r w:rsidR="00AD3764">
        <w:t xml:space="preserve"> </w:t>
      </w:r>
      <w:r w:rsidRPr="00703433">
        <w:rPr>
          <w:lang w:val="id-ID"/>
        </w:rPr>
        <w:t xml:space="preserve">Dari pengujian yang dilakukan diperoleh </w:t>
      </w:r>
      <w:proofErr w:type="spellStart"/>
      <w:r w:rsidR="009A6F5E">
        <w:t>persamaan</w:t>
      </w:r>
      <w:proofErr w:type="spellEnd"/>
      <w:r w:rsidR="009A6F5E">
        <w:t xml:space="preserve"> </w:t>
      </w:r>
      <w:proofErr w:type="spellStart"/>
      <w:r w:rsidR="009A6F5E">
        <w:t>regresi</w:t>
      </w:r>
      <w:proofErr w:type="spellEnd"/>
      <w:r w:rsidR="009A6F5E">
        <w:t xml:space="preserve"> y = 0,1836x – 31,507</w:t>
      </w:r>
      <w:r w:rsidRPr="00703433">
        <w:rPr>
          <w:lang w:val="id-ID"/>
        </w:rPr>
        <w:t>nilai IC</w:t>
      </w:r>
      <w:r w:rsidRPr="00703433">
        <w:rPr>
          <w:vertAlign w:val="subscript"/>
          <w:lang w:val="id-ID"/>
        </w:rPr>
        <w:t>50</w:t>
      </w:r>
      <w:r w:rsidRPr="00703433">
        <w:rPr>
          <w:lang w:val="id-ID"/>
        </w:rPr>
        <w:t xml:space="preserve"> </w:t>
      </w:r>
      <w:r w:rsidR="0083736C" w:rsidRPr="002A1CC6">
        <w:rPr>
          <w:color w:val="000000" w:themeColor="text1"/>
          <w:lang w:val="id-ID"/>
        </w:rPr>
        <w:t>44</w:t>
      </w:r>
      <w:r w:rsidR="0083736C">
        <w:rPr>
          <w:color w:val="000000" w:themeColor="text1"/>
        </w:rPr>
        <w:t>3</w:t>
      </w:r>
      <w:r w:rsidR="0083736C" w:rsidRPr="002A1CC6">
        <w:rPr>
          <w:color w:val="000000" w:themeColor="text1"/>
          <w:lang w:val="id-ID"/>
        </w:rPr>
        <w:t>,9</w:t>
      </w:r>
      <w:r w:rsidR="0083736C">
        <w:rPr>
          <w:color w:val="000000" w:themeColor="text1"/>
        </w:rPr>
        <w:t>38</w:t>
      </w:r>
      <w:r w:rsidRPr="00703433">
        <w:rPr>
          <w:lang w:val="id-ID"/>
        </w:rPr>
        <w:t xml:space="preserve"> µg/mL. Sehingga dapat diketahui bahwa ekstrak etanol daun kopasanda (</w:t>
      </w:r>
      <w:r w:rsidRPr="008C78FD">
        <w:rPr>
          <w:i/>
          <w:iCs/>
          <w:lang w:val="id-ID"/>
        </w:rPr>
        <w:t>Chromolaena odorata</w:t>
      </w:r>
      <w:r w:rsidRPr="00703433">
        <w:rPr>
          <w:lang w:val="id-ID"/>
        </w:rPr>
        <w:t xml:space="preserve"> L.) dikategorikan sangat lemah sebagai inhibitor enzim α-glukosidase. Hal ini diduga karena ekstrak etanol daun kopasanda (</w:t>
      </w:r>
      <w:r w:rsidRPr="00703433">
        <w:rPr>
          <w:i/>
          <w:iCs/>
          <w:lang w:val="id-ID"/>
        </w:rPr>
        <w:t>Cromolaena odorata</w:t>
      </w:r>
      <w:r w:rsidRPr="00703433">
        <w:rPr>
          <w:lang w:val="id-ID"/>
        </w:rPr>
        <w:t xml:space="preserve"> L.) merupakan ekstrak kasar, di</w:t>
      </w:r>
      <w:r w:rsidR="0093056F">
        <w:t xml:space="preserve"> </w:t>
      </w:r>
      <w:r w:rsidRPr="00703433">
        <w:rPr>
          <w:lang w:val="id-ID"/>
        </w:rPr>
        <w:t xml:space="preserve">mana kemungkinan kandungan senyawa aktif </w:t>
      </w:r>
      <w:proofErr w:type="spellStart"/>
      <w:r w:rsidR="0093056F">
        <w:t>jumlahnya</w:t>
      </w:r>
      <w:proofErr w:type="spellEnd"/>
      <w:r w:rsidR="0093056F">
        <w:t xml:space="preserve"> </w:t>
      </w:r>
      <w:proofErr w:type="spellStart"/>
      <w:r w:rsidR="0093056F">
        <w:t>kecil</w:t>
      </w:r>
      <w:proofErr w:type="spellEnd"/>
      <w:r w:rsidR="0093056F">
        <w:t xml:space="preserve"> dan </w:t>
      </w:r>
      <w:r w:rsidRPr="00703433">
        <w:rPr>
          <w:lang w:val="id-ID"/>
        </w:rPr>
        <w:t>masih bersifat campuran dengan senyawa tidak aktif</w:t>
      </w:r>
      <w:r w:rsidR="0093056F">
        <w:t xml:space="preserve"> </w:t>
      </w:r>
      <w:r w:rsidRPr="00703433">
        <w:rPr>
          <w:lang w:val="id-ID"/>
        </w:rPr>
        <w:t>(Hilma et al., 2016).</w:t>
      </w:r>
      <w:r w:rsidR="0096564C">
        <w:t xml:space="preserve"> </w:t>
      </w:r>
      <w:r w:rsidRPr="00B61C67">
        <w:rPr>
          <w:lang w:val="id-ID"/>
        </w:rPr>
        <w:t xml:space="preserve">Sedangkan </w:t>
      </w:r>
      <w:r w:rsidRPr="00703433">
        <w:rPr>
          <w:lang w:val="id-ID"/>
        </w:rPr>
        <w:t xml:space="preserve">akarbosa </w:t>
      </w:r>
      <w:proofErr w:type="spellStart"/>
      <w:r w:rsidR="0093056F">
        <w:t>merupakan</w:t>
      </w:r>
      <w:proofErr w:type="spellEnd"/>
      <w:r w:rsidRPr="00703433">
        <w:rPr>
          <w:lang w:val="id-ID"/>
        </w:rPr>
        <w:t xml:space="preserve"> satu senyawa aktif yang secara efektif dapat menghambat kerja enzim α-glukosidase</w:t>
      </w:r>
      <w:r w:rsidR="00EF7BD7" w:rsidRPr="00703433">
        <w:rPr>
          <w:lang w:val="id-ID"/>
        </w:rPr>
        <w:t>.</w:t>
      </w:r>
      <w:r w:rsidR="00764C7C" w:rsidRPr="00486CEE">
        <w:rPr>
          <w:lang w:val="id-ID"/>
        </w:rPr>
        <w:t xml:space="preserve">   </w:t>
      </w:r>
    </w:p>
    <w:p w14:paraId="40A9FBB0" w14:textId="77EED370" w:rsidR="00B20355" w:rsidRPr="00775D6B" w:rsidRDefault="00131B2F" w:rsidP="00B20355">
      <w:pPr>
        <w:jc w:val="both"/>
      </w:pPr>
      <w:r>
        <w:rPr>
          <w:iCs/>
          <w:color w:val="FF0000"/>
          <w:lang w:val="id-ID"/>
        </w:rPr>
        <w:t xml:space="preserve">  </w:t>
      </w:r>
      <w:r w:rsidR="00B20355" w:rsidRPr="00D71A41">
        <w:rPr>
          <w:color w:val="FF0000"/>
        </w:rPr>
        <w:t xml:space="preserve">       </w:t>
      </w:r>
      <w:proofErr w:type="spellStart"/>
      <w:r w:rsidR="00E1537C">
        <w:t>Untuk</w:t>
      </w:r>
      <w:proofErr w:type="spellEnd"/>
      <w:r w:rsidR="00E1537C">
        <w:t xml:space="preserve"> </w:t>
      </w:r>
      <w:proofErr w:type="spellStart"/>
      <w:r w:rsidR="00E1537C">
        <w:t>analisis</w:t>
      </w:r>
      <w:proofErr w:type="spellEnd"/>
      <w:r w:rsidR="00E1537C">
        <w:t xml:space="preserve"> </w:t>
      </w:r>
      <w:proofErr w:type="spellStart"/>
      <w:r w:rsidR="00E1537C">
        <w:t>antikolesterol</w:t>
      </w:r>
      <w:proofErr w:type="spellEnd"/>
      <w:r w:rsidR="00E1537C">
        <w:t>,</w:t>
      </w:r>
      <w:r w:rsidR="00E1537C" w:rsidRPr="00E516CB">
        <w:rPr>
          <w:lang w:val="id-ID"/>
        </w:rPr>
        <w:t xml:space="preserve"> </w:t>
      </w:r>
      <w:proofErr w:type="spellStart"/>
      <w:r w:rsidR="00B61C67">
        <w:t>kenaikan</w:t>
      </w:r>
      <w:proofErr w:type="spellEnd"/>
      <w:r w:rsidR="00B61C67">
        <w:t xml:space="preserve"> </w:t>
      </w:r>
      <w:proofErr w:type="spellStart"/>
      <w:r w:rsidR="00B61C67">
        <w:t>seri</w:t>
      </w:r>
      <w:proofErr w:type="spellEnd"/>
      <w:r w:rsidR="00B61C67">
        <w:t xml:space="preserve"> </w:t>
      </w:r>
      <w:proofErr w:type="spellStart"/>
      <w:r w:rsidR="00B61C67">
        <w:t>konsentrasi</w:t>
      </w:r>
      <w:proofErr w:type="spellEnd"/>
      <w:r w:rsidR="00B61C67">
        <w:t xml:space="preserve"> </w:t>
      </w:r>
      <w:proofErr w:type="spellStart"/>
      <w:r w:rsidR="00B61C67">
        <w:t>ekstrak</w:t>
      </w:r>
      <w:proofErr w:type="spellEnd"/>
      <w:r w:rsidR="00B61C67">
        <w:t xml:space="preserve"> </w:t>
      </w:r>
      <w:proofErr w:type="spellStart"/>
      <w:r w:rsidR="00B61C67">
        <w:t>berbanding</w:t>
      </w:r>
      <w:proofErr w:type="spellEnd"/>
      <w:r w:rsidR="00B61C67">
        <w:t xml:space="preserve"> </w:t>
      </w:r>
      <w:proofErr w:type="spellStart"/>
      <w:r w:rsidR="00B61C67">
        <w:t>lurus</w:t>
      </w:r>
      <w:proofErr w:type="spellEnd"/>
      <w:r w:rsidR="00B61C67">
        <w:t xml:space="preserve"> </w:t>
      </w:r>
      <w:proofErr w:type="spellStart"/>
      <w:r w:rsidR="00B61C67">
        <w:t>dengan</w:t>
      </w:r>
      <w:proofErr w:type="spellEnd"/>
      <w:r w:rsidR="00B61C67">
        <w:t xml:space="preserve"> </w:t>
      </w:r>
      <w:proofErr w:type="spellStart"/>
      <w:r w:rsidR="00B61C67">
        <w:t>kenaikan</w:t>
      </w:r>
      <w:proofErr w:type="spellEnd"/>
      <w:r w:rsidR="00B61C67">
        <w:t xml:space="preserve"> % </w:t>
      </w:r>
      <w:proofErr w:type="spellStart"/>
      <w:r w:rsidR="00B61C67">
        <w:t>penghambatannya</w:t>
      </w:r>
      <w:proofErr w:type="spellEnd"/>
      <w:r w:rsidR="00B61C67">
        <w:t xml:space="preserve">. </w:t>
      </w:r>
      <w:proofErr w:type="spellStart"/>
      <w:r w:rsidR="00B61C67">
        <w:t>Artinya</w:t>
      </w:r>
      <w:proofErr w:type="spellEnd"/>
      <w:r w:rsidR="00B61C67">
        <w:t xml:space="preserve"> </w:t>
      </w:r>
      <w:proofErr w:type="spellStart"/>
      <w:r w:rsidR="00B61C67">
        <w:t>semakin</w:t>
      </w:r>
      <w:proofErr w:type="spellEnd"/>
      <w:r w:rsidR="00B61C67">
        <w:t xml:space="preserve"> </w:t>
      </w:r>
      <w:proofErr w:type="spellStart"/>
      <w:r w:rsidR="00B61C67">
        <w:t>besar</w:t>
      </w:r>
      <w:proofErr w:type="spellEnd"/>
      <w:r w:rsidR="00B61C67">
        <w:t xml:space="preserve"> </w:t>
      </w:r>
      <w:proofErr w:type="spellStart"/>
      <w:r w:rsidR="00B61C67">
        <w:t>konsentrasi</w:t>
      </w:r>
      <w:proofErr w:type="spellEnd"/>
      <w:r w:rsidR="00B61C67">
        <w:t xml:space="preserve"> </w:t>
      </w:r>
      <w:proofErr w:type="spellStart"/>
      <w:r w:rsidR="00B61C67">
        <w:t>maka</w:t>
      </w:r>
      <w:proofErr w:type="spellEnd"/>
      <w:r w:rsidR="00B61C67">
        <w:t xml:space="preserve"> </w:t>
      </w:r>
      <w:proofErr w:type="spellStart"/>
      <w:r w:rsidR="00B61C67">
        <w:t>semakin</w:t>
      </w:r>
      <w:proofErr w:type="spellEnd"/>
      <w:r w:rsidR="00B61C67">
        <w:t xml:space="preserve"> </w:t>
      </w:r>
      <w:proofErr w:type="spellStart"/>
      <w:r w:rsidR="00B61C67">
        <w:t>besar</w:t>
      </w:r>
      <w:proofErr w:type="spellEnd"/>
      <w:r w:rsidR="00B61C67">
        <w:t xml:space="preserve"> pula </w:t>
      </w:r>
      <w:proofErr w:type="spellStart"/>
      <w:r w:rsidR="00B61C67">
        <w:t>kemampuan</w:t>
      </w:r>
      <w:proofErr w:type="spellEnd"/>
      <w:r w:rsidR="00B61C67">
        <w:t xml:space="preserve"> </w:t>
      </w:r>
      <w:proofErr w:type="spellStart"/>
      <w:r w:rsidR="00B61C67">
        <w:t>e</w:t>
      </w:r>
      <w:r w:rsidR="00FC2C3C">
        <w:t>kstrak</w:t>
      </w:r>
      <w:proofErr w:type="spellEnd"/>
      <w:r w:rsidR="00FC2C3C">
        <w:t xml:space="preserve"> </w:t>
      </w:r>
      <w:proofErr w:type="spellStart"/>
      <w:r w:rsidR="00FC2C3C">
        <w:t>dalam</w:t>
      </w:r>
      <w:proofErr w:type="spellEnd"/>
      <w:r w:rsidR="00FC2C3C">
        <w:t xml:space="preserve"> </w:t>
      </w:r>
      <w:proofErr w:type="spellStart"/>
      <w:r w:rsidR="00FC2C3C">
        <w:t>menghambat</w:t>
      </w:r>
      <w:proofErr w:type="spellEnd"/>
      <w:r w:rsidR="00FC2C3C">
        <w:t xml:space="preserve"> </w:t>
      </w:r>
      <w:proofErr w:type="spellStart"/>
      <w:r w:rsidR="00FC2C3C">
        <w:t>reaksi</w:t>
      </w:r>
      <w:proofErr w:type="spellEnd"/>
      <w:r w:rsidR="00FC2C3C">
        <w:t xml:space="preserve"> </w:t>
      </w:r>
      <w:proofErr w:type="spellStart"/>
      <w:r w:rsidR="00FC2C3C">
        <w:t>antara</w:t>
      </w:r>
      <w:proofErr w:type="spellEnd"/>
      <w:r w:rsidR="00FC2C3C">
        <w:t xml:space="preserve"> </w:t>
      </w:r>
      <w:proofErr w:type="spellStart"/>
      <w:r w:rsidR="00FC2C3C">
        <w:t>kolesterol</w:t>
      </w:r>
      <w:proofErr w:type="spellEnd"/>
      <w:r w:rsidR="00FC2C3C">
        <w:t xml:space="preserve"> </w:t>
      </w:r>
      <w:proofErr w:type="spellStart"/>
      <w:r w:rsidR="00FC2C3C">
        <w:t>dengan</w:t>
      </w:r>
      <w:proofErr w:type="spellEnd"/>
      <w:r w:rsidR="00FC2C3C">
        <w:t xml:space="preserve"> </w:t>
      </w:r>
      <w:proofErr w:type="spellStart"/>
      <w:r w:rsidR="00FC2C3C">
        <w:t>pereaksi</w:t>
      </w:r>
      <w:proofErr w:type="spellEnd"/>
      <w:r w:rsidR="00FC2C3C">
        <w:t xml:space="preserve"> </w:t>
      </w:r>
      <w:proofErr w:type="spellStart"/>
      <w:r w:rsidR="00FC2C3C" w:rsidRPr="00FC2C3C">
        <w:rPr>
          <w:i/>
          <w:iCs/>
        </w:rPr>
        <w:t>Liebrmann</w:t>
      </w:r>
      <w:proofErr w:type="spellEnd"/>
      <w:r w:rsidR="00FC2C3C" w:rsidRPr="00FC2C3C">
        <w:rPr>
          <w:i/>
          <w:iCs/>
        </w:rPr>
        <w:t>-Burchard</w:t>
      </w:r>
      <w:r w:rsidR="00B20355" w:rsidRPr="00E516CB">
        <w:rPr>
          <w:lang w:val="id-ID"/>
        </w:rPr>
        <w:t xml:space="preserve">. </w:t>
      </w:r>
      <w:proofErr w:type="spellStart"/>
      <w:r w:rsidR="00775D6B">
        <w:t>Pereaksi</w:t>
      </w:r>
      <w:proofErr w:type="spellEnd"/>
      <w:r w:rsidR="00775D6B">
        <w:t xml:space="preserve"> </w:t>
      </w:r>
      <w:proofErr w:type="spellStart"/>
      <w:r w:rsidR="00775D6B" w:rsidRPr="00FC2C3C">
        <w:rPr>
          <w:i/>
          <w:iCs/>
        </w:rPr>
        <w:t>Liebrmann</w:t>
      </w:r>
      <w:proofErr w:type="spellEnd"/>
      <w:r w:rsidR="00775D6B" w:rsidRPr="00FC2C3C">
        <w:rPr>
          <w:i/>
          <w:iCs/>
        </w:rPr>
        <w:t>-Burchard</w:t>
      </w:r>
      <w:r w:rsidR="00775D6B">
        <w:t xml:space="preserve"> </w:t>
      </w:r>
      <w:proofErr w:type="spellStart"/>
      <w:r w:rsidR="00B71390">
        <w:t>terdiri</w:t>
      </w:r>
      <w:proofErr w:type="spellEnd"/>
      <w:r w:rsidR="00B71390">
        <w:t xml:space="preserve"> </w:t>
      </w:r>
      <w:proofErr w:type="spellStart"/>
      <w:r w:rsidR="00B71390">
        <w:t>dari</w:t>
      </w:r>
      <w:proofErr w:type="spellEnd"/>
      <w:r w:rsidR="00B71390">
        <w:t xml:space="preserve"> </w:t>
      </w:r>
      <w:proofErr w:type="spellStart"/>
      <w:r w:rsidR="00B71390">
        <w:t>asam</w:t>
      </w:r>
      <w:proofErr w:type="spellEnd"/>
      <w:r w:rsidR="00B71390">
        <w:t xml:space="preserve"> </w:t>
      </w:r>
      <w:proofErr w:type="spellStart"/>
      <w:r w:rsidR="00B71390">
        <w:t>asetat</w:t>
      </w:r>
      <w:proofErr w:type="spellEnd"/>
      <w:r w:rsidR="00B71390">
        <w:t xml:space="preserve"> </w:t>
      </w:r>
      <w:proofErr w:type="spellStart"/>
      <w:r w:rsidR="00B71390">
        <w:t>anhidrat</w:t>
      </w:r>
      <w:proofErr w:type="spellEnd"/>
      <w:r w:rsidR="00B71390">
        <w:t xml:space="preserve"> yang </w:t>
      </w:r>
      <w:proofErr w:type="spellStart"/>
      <w:r w:rsidR="00B71390">
        <w:t>berfungsi</w:t>
      </w:r>
      <w:proofErr w:type="spellEnd"/>
      <w:r w:rsidR="00B71390">
        <w:t xml:space="preserve"> </w:t>
      </w:r>
      <w:proofErr w:type="spellStart"/>
      <w:r w:rsidR="00B71390">
        <w:t>mengikat</w:t>
      </w:r>
      <w:proofErr w:type="spellEnd"/>
      <w:r w:rsidR="00B71390">
        <w:t xml:space="preserve"> </w:t>
      </w:r>
      <w:proofErr w:type="spellStart"/>
      <w:r w:rsidR="00B71390">
        <w:t>kandungan</w:t>
      </w:r>
      <w:proofErr w:type="spellEnd"/>
      <w:r w:rsidR="00B71390">
        <w:t xml:space="preserve"> air pada </w:t>
      </w:r>
      <w:proofErr w:type="spellStart"/>
      <w:r w:rsidR="00B71390">
        <w:t>larutan</w:t>
      </w:r>
      <w:proofErr w:type="spellEnd"/>
      <w:r w:rsidR="00B71390">
        <w:t xml:space="preserve"> dan </w:t>
      </w:r>
      <w:proofErr w:type="spellStart"/>
      <w:r w:rsidR="00B71390">
        <w:t>asam</w:t>
      </w:r>
      <w:proofErr w:type="spellEnd"/>
      <w:r w:rsidR="00B71390">
        <w:t xml:space="preserve"> </w:t>
      </w:r>
      <w:proofErr w:type="spellStart"/>
      <w:r w:rsidR="00B71390">
        <w:t>sulfat</w:t>
      </w:r>
      <w:proofErr w:type="spellEnd"/>
      <w:r w:rsidR="00B71390">
        <w:t xml:space="preserve"> </w:t>
      </w:r>
      <w:proofErr w:type="spellStart"/>
      <w:r w:rsidR="00B71390">
        <w:t>pekat</w:t>
      </w:r>
      <w:proofErr w:type="spellEnd"/>
      <w:r w:rsidR="00B71390">
        <w:t xml:space="preserve"> </w:t>
      </w:r>
      <w:proofErr w:type="spellStart"/>
      <w:r w:rsidR="00B71390">
        <w:t>selanjutnya</w:t>
      </w:r>
      <w:proofErr w:type="spellEnd"/>
      <w:r w:rsidR="00B71390">
        <w:t xml:space="preserve"> </w:t>
      </w:r>
      <w:proofErr w:type="spellStart"/>
      <w:r w:rsidR="00B71390">
        <w:t>akan</w:t>
      </w:r>
      <w:proofErr w:type="spellEnd"/>
      <w:r w:rsidR="00B71390">
        <w:t xml:space="preserve"> </w:t>
      </w:r>
      <w:proofErr w:type="spellStart"/>
      <w:r w:rsidR="00B71390">
        <w:t>bereaksi</w:t>
      </w:r>
      <w:proofErr w:type="spellEnd"/>
      <w:r w:rsidR="00B71390">
        <w:t xml:space="preserve"> </w:t>
      </w:r>
      <w:proofErr w:type="spellStart"/>
      <w:r w:rsidR="00B71390">
        <w:t>dengan</w:t>
      </w:r>
      <w:proofErr w:type="spellEnd"/>
      <w:r w:rsidR="00B71390">
        <w:t xml:space="preserve"> </w:t>
      </w:r>
      <w:proofErr w:type="spellStart"/>
      <w:r w:rsidR="00B71390">
        <w:t>kolesterol</w:t>
      </w:r>
      <w:proofErr w:type="spellEnd"/>
      <w:r w:rsidR="00B71390">
        <w:t xml:space="preserve"> </w:t>
      </w:r>
      <w:proofErr w:type="spellStart"/>
      <w:r w:rsidR="00B71390">
        <w:t>membentuk</w:t>
      </w:r>
      <w:proofErr w:type="spellEnd"/>
      <w:r w:rsidR="00B71390">
        <w:t xml:space="preserve"> </w:t>
      </w:r>
      <w:proofErr w:type="spellStart"/>
      <w:r w:rsidR="00B71390">
        <w:t>senyawa</w:t>
      </w:r>
      <w:proofErr w:type="spellEnd"/>
      <w:r w:rsidR="00B71390">
        <w:t xml:space="preserve"> </w:t>
      </w:r>
      <w:proofErr w:type="spellStart"/>
      <w:r w:rsidR="00B71390">
        <w:t>berwarna</w:t>
      </w:r>
      <w:proofErr w:type="spellEnd"/>
      <w:r w:rsidR="00B71390">
        <w:t xml:space="preserve"> </w:t>
      </w:r>
      <w:proofErr w:type="spellStart"/>
      <w:r w:rsidR="00B71390">
        <w:t>hijau</w:t>
      </w:r>
      <w:proofErr w:type="spellEnd"/>
      <w:r w:rsidR="00B71390">
        <w:t xml:space="preserve"> </w:t>
      </w:r>
      <w:proofErr w:type="spellStart"/>
      <w:r w:rsidR="00B71390">
        <w:t>biru</w:t>
      </w:r>
      <w:proofErr w:type="spellEnd"/>
      <w:r w:rsidR="00B71390">
        <w:t xml:space="preserve"> yang </w:t>
      </w:r>
      <w:proofErr w:type="spellStart"/>
      <w:r w:rsidR="00B71390">
        <w:t>intenfif</w:t>
      </w:r>
      <w:proofErr w:type="spellEnd"/>
      <w:r w:rsidR="00B71390">
        <w:t xml:space="preserve"> </w:t>
      </w:r>
      <w:proofErr w:type="spellStart"/>
      <w:r w:rsidR="00B71390">
        <w:t>menghasilkan</w:t>
      </w:r>
      <w:proofErr w:type="spellEnd"/>
      <w:r w:rsidR="00B71390">
        <w:t xml:space="preserve"> </w:t>
      </w:r>
      <w:proofErr w:type="spellStart"/>
      <w:r w:rsidR="00B71390">
        <w:t>polimer</w:t>
      </w:r>
      <w:proofErr w:type="spellEnd"/>
      <w:r w:rsidR="00B71390">
        <w:t xml:space="preserve"> </w:t>
      </w:r>
      <w:proofErr w:type="spellStart"/>
      <w:r w:rsidR="00B71390">
        <w:t>hidrokarbon</w:t>
      </w:r>
      <w:proofErr w:type="spellEnd"/>
      <w:r w:rsidR="00B71390">
        <w:t xml:space="preserve"> </w:t>
      </w:r>
      <w:proofErr w:type="spellStart"/>
      <w:r w:rsidR="00B71390">
        <w:t>tak</w:t>
      </w:r>
      <w:proofErr w:type="spellEnd"/>
      <w:r w:rsidR="00B71390">
        <w:t xml:space="preserve"> </w:t>
      </w:r>
      <w:proofErr w:type="spellStart"/>
      <w:r w:rsidR="00B71390">
        <w:t>jenuh</w:t>
      </w:r>
      <w:proofErr w:type="spellEnd"/>
      <w:r w:rsidR="00B71390">
        <w:t xml:space="preserve">. </w:t>
      </w:r>
      <w:r w:rsidR="00F665C1">
        <w:t xml:space="preserve">Hasil </w:t>
      </w:r>
      <w:proofErr w:type="spellStart"/>
      <w:r w:rsidR="00B71390">
        <w:t>analisis</w:t>
      </w:r>
      <w:proofErr w:type="spellEnd"/>
      <w:r w:rsidR="00B71390">
        <w:t xml:space="preserve"> </w:t>
      </w:r>
      <w:proofErr w:type="spellStart"/>
      <w:r w:rsidR="00B71390">
        <w:t>antikolesterol</w:t>
      </w:r>
      <w:proofErr w:type="spellEnd"/>
      <w:r w:rsidR="00B71390">
        <w:t xml:space="preserve"> </w:t>
      </w:r>
      <w:proofErr w:type="spellStart"/>
      <w:r w:rsidR="00B71390">
        <w:t>dapat</w:t>
      </w:r>
      <w:proofErr w:type="spellEnd"/>
      <w:r w:rsidR="00B71390">
        <w:t xml:space="preserve"> </w:t>
      </w:r>
      <w:proofErr w:type="spellStart"/>
      <w:r w:rsidR="00B71390">
        <w:t>dilihat</w:t>
      </w:r>
      <w:proofErr w:type="spellEnd"/>
      <w:r w:rsidR="00F473A7">
        <w:rPr>
          <w:lang w:val="id-ID"/>
        </w:rPr>
        <w:t xml:space="preserve"> pada </w:t>
      </w:r>
      <w:r w:rsidR="00172E17">
        <w:t>T</w:t>
      </w:r>
      <w:r w:rsidR="00F473A7">
        <w:rPr>
          <w:lang w:val="id-ID"/>
        </w:rPr>
        <w:t>abel 7.</w:t>
      </w:r>
      <w:r w:rsidR="00B20355" w:rsidRPr="00E516CB">
        <w:rPr>
          <w:lang w:val="id-ID"/>
        </w:rPr>
        <w:t xml:space="preserve"> </w:t>
      </w:r>
    </w:p>
    <w:p w14:paraId="568DF095" w14:textId="39977ADD" w:rsidR="00D71A41" w:rsidRPr="00D71A41" w:rsidRDefault="00D71A41" w:rsidP="00B20355">
      <w:pPr>
        <w:jc w:val="both"/>
        <w:rPr>
          <w:color w:val="FF0000"/>
          <w:lang w:val="id-ID"/>
        </w:rPr>
      </w:pPr>
    </w:p>
    <w:p w14:paraId="277D08C2" w14:textId="0351366C" w:rsidR="00B71390" w:rsidRDefault="00B71390" w:rsidP="0059278C">
      <w:pPr>
        <w:ind w:left="851" w:hanging="851"/>
        <w:jc w:val="both"/>
        <w:rPr>
          <w:lang w:val="id-ID"/>
        </w:rPr>
      </w:pPr>
      <w:r>
        <w:rPr>
          <w:noProof/>
        </w:rPr>
        <w:drawing>
          <wp:anchor distT="0" distB="0" distL="114300" distR="114300" simplePos="0" relativeHeight="251658752" behindDoc="1" locked="0" layoutInCell="1" allowOverlap="1" wp14:anchorId="3B93A79C" wp14:editId="0A804351">
            <wp:simplePos x="0" y="0"/>
            <wp:positionH relativeFrom="column">
              <wp:posOffset>857736</wp:posOffset>
            </wp:positionH>
            <wp:positionV relativeFrom="paragraph">
              <wp:posOffset>14605</wp:posOffset>
            </wp:positionV>
            <wp:extent cx="4157980" cy="1411605"/>
            <wp:effectExtent l="0" t="0" r="0" b="0"/>
            <wp:wrapTight wrapText="bothSides">
              <wp:wrapPolygon edited="0">
                <wp:start x="0" y="0"/>
                <wp:lineTo x="0" y="21279"/>
                <wp:lineTo x="21475" y="21279"/>
                <wp:lineTo x="21475" y="0"/>
                <wp:lineTo x="0" y="0"/>
              </wp:wrapPolygon>
            </wp:wrapTight>
            <wp:docPr id="185754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45903" name=""/>
                    <pic:cNvPicPr/>
                  </pic:nvPicPr>
                  <pic:blipFill>
                    <a:blip r:embed="rId7">
                      <a:extLst>
                        <a:ext uri="{28A0092B-C50C-407E-A947-70E740481C1C}">
                          <a14:useLocalDpi xmlns:a14="http://schemas.microsoft.com/office/drawing/2010/main" val="0"/>
                        </a:ext>
                      </a:extLst>
                    </a:blip>
                    <a:stretch>
                      <a:fillRect/>
                    </a:stretch>
                  </pic:blipFill>
                  <pic:spPr>
                    <a:xfrm>
                      <a:off x="0" y="0"/>
                      <a:ext cx="4157980" cy="1411605"/>
                    </a:xfrm>
                    <a:prstGeom prst="rect">
                      <a:avLst/>
                    </a:prstGeom>
                  </pic:spPr>
                </pic:pic>
              </a:graphicData>
            </a:graphic>
            <wp14:sizeRelH relativeFrom="page">
              <wp14:pctWidth>0</wp14:pctWidth>
            </wp14:sizeRelH>
            <wp14:sizeRelV relativeFrom="page">
              <wp14:pctHeight>0</wp14:pctHeight>
            </wp14:sizeRelV>
          </wp:anchor>
        </w:drawing>
      </w:r>
      <w:r w:rsidR="00F473A7">
        <w:rPr>
          <w:lang w:val="id-ID"/>
        </w:rPr>
        <w:t xml:space="preserve"> </w:t>
      </w:r>
    </w:p>
    <w:p w14:paraId="76EB4193" w14:textId="52A9DEA7" w:rsidR="00B71390" w:rsidRDefault="00B71390" w:rsidP="0059278C">
      <w:pPr>
        <w:ind w:left="851" w:hanging="851"/>
        <w:jc w:val="both"/>
        <w:rPr>
          <w:lang w:val="id-ID"/>
        </w:rPr>
      </w:pPr>
    </w:p>
    <w:p w14:paraId="345EB0CC" w14:textId="1885A34E" w:rsidR="00B71390" w:rsidRDefault="00B71390" w:rsidP="0059278C">
      <w:pPr>
        <w:ind w:left="851" w:hanging="851"/>
        <w:jc w:val="both"/>
        <w:rPr>
          <w:lang w:val="id-ID"/>
        </w:rPr>
      </w:pPr>
    </w:p>
    <w:p w14:paraId="3E2A989A" w14:textId="768F0802" w:rsidR="00B71390" w:rsidRDefault="00B71390" w:rsidP="0059278C">
      <w:pPr>
        <w:ind w:left="851" w:hanging="851"/>
        <w:jc w:val="both"/>
        <w:rPr>
          <w:lang w:val="id-ID"/>
        </w:rPr>
      </w:pPr>
    </w:p>
    <w:p w14:paraId="758847C4" w14:textId="77777777" w:rsidR="00B71390" w:rsidRDefault="00B71390" w:rsidP="0059278C">
      <w:pPr>
        <w:ind w:left="851" w:hanging="851"/>
        <w:jc w:val="both"/>
        <w:rPr>
          <w:lang w:val="id-ID"/>
        </w:rPr>
      </w:pPr>
    </w:p>
    <w:p w14:paraId="213C5E13" w14:textId="77777777" w:rsidR="00B71390" w:rsidRDefault="00B71390" w:rsidP="0059278C">
      <w:pPr>
        <w:ind w:left="851" w:hanging="851"/>
        <w:jc w:val="both"/>
        <w:rPr>
          <w:lang w:val="id-ID"/>
        </w:rPr>
      </w:pPr>
    </w:p>
    <w:p w14:paraId="0F76A9D0" w14:textId="77777777" w:rsidR="00B71390" w:rsidRDefault="00B71390" w:rsidP="0059278C">
      <w:pPr>
        <w:ind w:left="851" w:hanging="851"/>
        <w:jc w:val="both"/>
        <w:rPr>
          <w:lang w:val="id-ID"/>
        </w:rPr>
      </w:pPr>
    </w:p>
    <w:p w14:paraId="526FAC28" w14:textId="77777777" w:rsidR="00B71390" w:rsidRDefault="00B71390" w:rsidP="0059278C">
      <w:pPr>
        <w:ind w:left="851" w:hanging="851"/>
        <w:jc w:val="both"/>
        <w:rPr>
          <w:lang w:val="id-ID"/>
        </w:rPr>
      </w:pPr>
    </w:p>
    <w:p w14:paraId="4098C50D" w14:textId="77777777" w:rsidR="00B71390" w:rsidRDefault="00B71390" w:rsidP="0059278C">
      <w:pPr>
        <w:ind w:left="851" w:hanging="851"/>
        <w:jc w:val="both"/>
        <w:rPr>
          <w:lang w:val="id-ID"/>
        </w:rPr>
      </w:pPr>
    </w:p>
    <w:p w14:paraId="1B4B7039" w14:textId="77777777" w:rsidR="00B71390" w:rsidRDefault="00B71390" w:rsidP="0059278C">
      <w:pPr>
        <w:ind w:left="851" w:hanging="851"/>
        <w:jc w:val="both"/>
        <w:rPr>
          <w:lang w:val="id-ID"/>
        </w:rPr>
      </w:pPr>
    </w:p>
    <w:p w14:paraId="4C570B4D" w14:textId="77777777" w:rsidR="00B71390" w:rsidRDefault="00B71390" w:rsidP="0059278C">
      <w:pPr>
        <w:ind w:left="851" w:hanging="851"/>
        <w:jc w:val="both"/>
        <w:rPr>
          <w:lang w:val="id-ID"/>
        </w:rPr>
      </w:pPr>
    </w:p>
    <w:p w14:paraId="7B7B285C" w14:textId="0D784B56" w:rsidR="00B71390" w:rsidRPr="004C3717" w:rsidRDefault="004C3717" w:rsidP="004C3717">
      <w:pPr>
        <w:ind w:left="851" w:hanging="851"/>
        <w:jc w:val="center"/>
      </w:pPr>
      <w:r w:rsidRPr="004C3717">
        <w:rPr>
          <w:b/>
          <w:bCs/>
        </w:rPr>
        <w:t>Gambar 1</w:t>
      </w:r>
      <w:r>
        <w:t xml:space="preserve">. </w:t>
      </w:r>
      <w:proofErr w:type="spellStart"/>
      <w:r>
        <w:t>Reaksi</w:t>
      </w:r>
      <w:proofErr w:type="spellEnd"/>
      <w:r>
        <w:t xml:space="preserve"> </w:t>
      </w:r>
      <w:proofErr w:type="spellStart"/>
      <w:r w:rsidRPr="00FC2C3C">
        <w:rPr>
          <w:i/>
          <w:iCs/>
        </w:rPr>
        <w:t>Liebrmann</w:t>
      </w:r>
      <w:proofErr w:type="spellEnd"/>
      <w:r w:rsidRPr="00FC2C3C">
        <w:rPr>
          <w:i/>
          <w:iCs/>
        </w:rPr>
        <w:t>-Burchard</w:t>
      </w:r>
      <w:r>
        <w:t xml:space="preserve"> </w:t>
      </w:r>
      <w:proofErr w:type="spellStart"/>
      <w:r>
        <w:t>dengan</w:t>
      </w:r>
      <w:proofErr w:type="spellEnd"/>
      <w:r>
        <w:t xml:space="preserve"> </w:t>
      </w:r>
      <w:proofErr w:type="spellStart"/>
      <w:r>
        <w:t>kolesterol</w:t>
      </w:r>
      <w:proofErr w:type="spellEnd"/>
    </w:p>
    <w:p w14:paraId="23D6B0FC" w14:textId="77777777" w:rsidR="00B71390" w:rsidRDefault="00B71390" w:rsidP="0059278C">
      <w:pPr>
        <w:ind w:left="851" w:hanging="851"/>
        <w:jc w:val="both"/>
        <w:rPr>
          <w:lang w:val="id-ID"/>
        </w:rPr>
      </w:pPr>
    </w:p>
    <w:p w14:paraId="5EAEA901" w14:textId="77777777" w:rsidR="00B71390" w:rsidRDefault="00B71390" w:rsidP="0059278C">
      <w:pPr>
        <w:ind w:left="851" w:hanging="851"/>
        <w:jc w:val="both"/>
        <w:rPr>
          <w:lang w:val="id-ID"/>
        </w:rPr>
      </w:pPr>
    </w:p>
    <w:p w14:paraId="100DC9A1" w14:textId="77777777" w:rsidR="004C3717" w:rsidRDefault="004C3717" w:rsidP="0059278C">
      <w:pPr>
        <w:ind w:left="851" w:hanging="851"/>
        <w:jc w:val="both"/>
        <w:rPr>
          <w:lang w:val="id-ID"/>
        </w:rPr>
      </w:pPr>
    </w:p>
    <w:p w14:paraId="2D41D73C" w14:textId="77777777" w:rsidR="004C3717" w:rsidRDefault="004C3717" w:rsidP="0059278C">
      <w:pPr>
        <w:ind w:left="851" w:hanging="851"/>
        <w:jc w:val="both"/>
        <w:rPr>
          <w:lang w:val="id-ID"/>
        </w:rPr>
      </w:pPr>
    </w:p>
    <w:p w14:paraId="389160C2" w14:textId="77777777" w:rsidR="004C3717" w:rsidRDefault="004C3717" w:rsidP="0059278C">
      <w:pPr>
        <w:ind w:left="851" w:hanging="851"/>
        <w:jc w:val="both"/>
        <w:rPr>
          <w:lang w:val="id-ID"/>
        </w:rPr>
      </w:pPr>
    </w:p>
    <w:p w14:paraId="0CE4F931" w14:textId="77777777" w:rsidR="004C3717" w:rsidRDefault="004C3717" w:rsidP="0059278C">
      <w:pPr>
        <w:ind w:left="851" w:hanging="851"/>
        <w:jc w:val="both"/>
        <w:rPr>
          <w:lang w:val="id-ID"/>
        </w:rPr>
      </w:pPr>
    </w:p>
    <w:p w14:paraId="1E5DBEFB" w14:textId="7DF5EDBF" w:rsidR="00B20355" w:rsidRDefault="00B20355" w:rsidP="0059278C">
      <w:pPr>
        <w:ind w:left="851" w:hanging="851"/>
        <w:jc w:val="both"/>
      </w:pPr>
      <w:r w:rsidRPr="00B20355">
        <w:rPr>
          <w:b/>
          <w:bCs/>
        </w:rPr>
        <w:lastRenderedPageBreak/>
        <w:t xml:space="preserve">Table 7. </w:t>
      </w:r>
      <w:r w:rsidRPr="00B61C67">
        <w:t xml:space="preserve">Hasil </w:t>
      </w:r>
      <w:proofErr w:type="spellStart"/>
      <w:r w:rsidRPr="00B61C67">
        <w:t>pengukuran</w:t>
      </w:r>
      <w:proofErr w:type="spellEnd"/>
      <w:r w:rsidRPr="00B61C67">
        <w:t xml:space="preserve"> </w:t>
      </w:r>
      <w:proofErr w:type="spellStart"/>
      <w:r w:rsidRPr="00B61C67">
        <w:t>absorbansi</w:t>
      </w:r>
      <w:proofErr w:type="spellEnd"/>
      <w:r w:rsidRPr="00B61C67">
        <w:t xml:space="preserve"> </w:t>
      </w:r>
      <w:proofErr w:type="spellStart"/>
      <w:r w:rsidRPr="00B61C67">
        <w:t>sampel</w:t>
      </w:r>
      <w:proofErr w:type="spellEnd"/>
      <w:r w:rsidRPr="00B61C67">
        <w:t xml:space="preserve"> </w:t>
      </w:r>
      <w:proofErr w:type="spellStart"/>
      <w:r w:rsidRPr="00B61C67">
        <w:t>ekstrak</w:t>
      </w:r>
      <w:proofErr w:type="spellEnd"/>
      <w:r w:rsidRPr="00B61C67">
        <w:t xml:space="preserve"> </w:t>
      </w:r>
      <w:proofErr w:type="spellStart"/>
      <w:r w:rsidRPr="00B61C67">
        <w:t>daun</w:t>
      </w:r>
      <w:proofErr w:type="spellEnd"/>
      <w:r w:rsidRPr="00B61C67">
        <w:t xml:space="preserve"> </w:t>
      </w:r>
      <w:proofErr w:type="spellStart"/>
      <w:r w:rsidRPr="00B61C67">
        <w:t>kopasanda</w:t>
      </w:r>
      <w:proofErr w:type="spellEnd"/>
      <w:r w:rsidRPr="00B61C67">
        <w:t xml:space="preserve"> (</w:t>
      </w:r>
      <w:proofErr w:type="spellStart"/>
      <w:r w:rsidRPr="00B61C67">
        <w:rPr>
          <w:i/>
          <w:iCs/>
        </w:rPr>
        <w:t>Chromolaena</w:t>
      </w:r>
      <w:proofErr w:type="spellEnd"/>
      <w:r w:rsidRPr="00B61C67">
        <w:rPr>
          <w:i/>
          <w:iCs/>
        </w:rPr>
        <w:t xml:space="preserve"> odorata</w:t>
      </w:r>
      <w:r w:rsidRPr="00B61C67">
        <w:t xml:space="preserve"> L.) </w:t>
      </w:r>
      <w:proofErr w:type="spellStart"/>
      <w:r w:rsidRPr="00B61C67">
        <w:t>sebagai</w:t>
      </w:r>
      <w:proofErr w:type="spellEnd"/>
      <w:r w:rsidRPr="00B61C67">
        <w:t xml:space="preserve"> inhibitor </w:t>
      </w:r>
      <w:proofErr w:type="spellStart"/>
      <w:r w:rsidRPr="00B61C67">
        <w:t>kolesterol</w:t>
      </w:r>
      <w:proofErr w:type="spellEnd"/>
    </w:p>
    <w:p w14:paraId="4CFCEEE4" w14:textId="77777777" w:rsidR="0059278C" w:rsidRPr="0041285C" w:rsidRDefault="0059278C" w:rsidP="0059278C">
      <w:pPr>
        <w:ind w:left="851" w:hanging="851"/>
        <w:jc w:val="both"/>
      </w:pPr>
    </w:p>
    <w:tbl>
      <w:tblPr>
        <w:tblStyle w:val="ListTable6Colorfu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540"/>
        <w:gridCol w:w="1667"/>
        <w:gridCol w:w="1462"/>
      </w:tblGrid>
      <w:tr w:rsidR="00B71390" w:rsidRPr="0041285C" w14:paraId="091398C2" w14:textId="77777777" w:rsidTr="004C37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shd w:val="clear" w:color="auto" w:fill="auto"/>
            <w:vAlign w:val="center"/>
          </w:tcPr>
          <w:p w14:paraId="0D746859" w14:textId="1866D771" w:rsidR="00B20355" w:rsidRPr="0041285C" w:rsidRDefault="00B20355" w:rsidP="00F1750B">
            <w:pPr>
              <w:jc w:val="center"/>
            </w:pPr>
            <w:proofErr w:type="spellStart"/>
            <w:r w:rsidRPr="0041285C">
              <w:t>Konsentrasi</w:t>
            </w:r>
            <w:proofErr w:type="spellEnd"/>
            <w:r w:rsidR="006F61EA">
              <w:t xml:space="preserve"> </w:t>
            </w:r>
            <w:r w:rsidRPr="0041285C">
              <w:t>(ppm)</w:t>
            </w:r>
          </w:p>
        </w:tc>
        <w:tc>
          <w:tcPr>
            <w:tcW w:w="1540" w:type="dxa"/>
            <w:shd w:val="clear" w:color="auto" w:fill="auto"/>
            <w:vAlign w:val="center"/>
          </w:tcPr>
          <w:p w14:paraId="45D3C48C" w14:textId="77777777" w:rsidR="00B20355" w:rsidRPr="0041285C" w:rsidRDefault="00B20355" w:rsidP="00F1750B">
            <w:pPr>
              <w:jc w:val="center"/>
              <w:cnfStyle w:val="100000000000" w:firstRow="1" w:lastRow="0" w:firstColumn="0" w:lastColumn="0" w:oddVBand="0" w:evenVBand="0" w:oddHBand="0" w:evenHBand="0" w:firstRowFirstColumn="0" w:firstRowLastColumn="0" w:lastRowFirstColumn="0" w:lastRowLastColumn="0"/>
            </w:pPr>
            <w:proofErr w:type="spellStart"/>
            <w:r w:rsidRPr="0041285C">
              <w:t>Absorbansi</w:t>
            </w:r>
            <w:proofErr w:type="spellEnd"/>
          </w:p>
        </w:tc>
        <w:tc>
          <w:tcPr>
            <w:tcW w:w="1667" w:type="dxa"/>
            <w:shd w:val="clear" w:color="auto" w:fill="auto"/>
            <w:vAlign w:val="center"/>
          </w:tcPr>
          <w:p w14:paraId="6827FAC2" w14:textId="77777777" w:rsidR="00B20355" w:rsidRPr="0041285C" w:rsidRDefault="00B20355" w:rsidP="00F1750B">
            <w:pPr>
              <w:jc w:val="center"/>
              <w:cnfStyle w:val="100000000000" w:firstRow="1" w:lastRow="0" w:firstColumn="0" w:lastColumn="0" w:oddVBand="0" w:evenVBand="0" w:oddHBand="0" w:evenHBand="0" w:firstRowFirstColumn="0" w:firstRowLastColumn="0" w:lastRowFirstColumn="0" w:lastRowLastColumn="0"/>
            </w:pPr>
            <w:r w:rsidRPr="0041285C">
              <w:t>%</w:t>
            </w:r>
            <w:proofErr w:type="spellStart"/>
            <w:r w:rsidRPr="0041285C">
              <w:t>inhibisi</w:t>
            </w:r>
            <w:proofErr w:type="spellEnd"/>
          </w:p>
        </w:tc>
        <w:tc>
          <w:tcPr>
            <w:tcW w:w="1462" w:type="dxa"/>
            <w:shd w:val="clear" w:color="auto" w:fill="auto"/>
            <w:vAlign w:val="center"/>
          </w:tcPr>
          <w:p w14:paraId="60CBE4C1" w14:textId="6C05B600" w:rsidR="00B20355" w:rsidRPr="0041285C" w:rsidRDefault="00B20355" w:rsidP="00F1750B">
            <w:pPr>
              <w:jc w:val="center"/>
              <w:cnfStyle w:val="100000000000" w:firstRow="1" w:lastRow="0" w:firstColumn="0" w:lastColumn="0" w:oddVBand="0" w:evenVBand="0" w:oddHBand="0" w:evenHBand="0" w:firstRowFirstColumn="0" w:firstRowLastColumn="0" w:lastRowFirstColumn="0" w:lastRowLastColumn="0"/>
            </w:pPr>
            <w:r w:rsidRPr="0041285C">
              <w:t>EC</w:t>
            </w:r>
            <w:r w:rsidRPr="00F273C8">
              <w:rPr>
                <w:vertAlign w:val="subscript"/>
              </w:rPr>
              <w:t>50</w:t>
            </w:r>
            <w:r w:rsidR="00F1750B">
              <w:rPr>
                <w:vertAlign w:val="subscript"/>
              </w:rPr>
              <w:t xml:space="preserve"> </w:t>
            </w:r>
            <w:r w:rsidRPr="0041285C">
              <w:t>(</w:t>
            </w:r>
            <w:r w:rsidRPr="00F273C8">
              <w:rPr>
                <w:i/>
              </w:rPr>
              <w:t>µg</w:t>
            </w:r>
            <w:r w:rsidRPr="0041285C">
              <w:t>/</w:t>
            </w:r>
            <w:r w:rsidR="004C3717">
              <w:t>m</w:t>
            </w:r>
            <w:r w:rsidRPr="0041285C">
              <w:t>L)</w:t>
            </w:r>
          </w:p>
        </w:tc>
      </w:tr>
      <w:tr w:rsidR="00B71390" w:rsidRPr="0041285C" w14:paraId="27EBF418" w14:textId="77777777" w:rsidTr="004C3717">
        <w:trPr>
          <w:cnfStyle w:val="000000100000" w:firstRow="0" w:lastRow="0" w:firstColumn="0" w:lastColumn="0" w:oddVBand="0" w:evenVBand="0" w:oddHBand="1" w:evenHBand="0" w:firstRowFirstColumn="0" w:firstRowLastColumn="0" w:lastRowFirstColumn="0" w:lastRowLastColumn="0"/>
          <w:trHeight w:val="1443"/>
          <w:jc w:val="center"/>
        </w:trPr>
        <w:tc>
          <w:tcPr>
            <w:cnfStyle w:val="001000000000" w:firstRow="0" w:lastRow="0" w:firstColumn="1" w:lastColumn="0" w:oddVBand="0" w:evenVBand="0" w:oddHBand="0" w:evenHBand="0" w:firstRowFirstColumn="0" w:firstRowLastColumn="0" w:lastRowFirstColumn="0" w:lastRowLastColumn="0"/>
            <w:tcW w:w="2107" w:type="dxa"/>
            <w:shd w:val="clear" w:color="auto" w:fill="auto"/>
          </w:tcPr>
          <w:p w14:paraId="4FD7F962" w14:textId="77777777" w:rsidR="00B20355" w:rsidRPr="006E0CD4" w:rsidRDefault="00B20355" w:rsidP="00BF5346">
            <w:pPr>
              <w:jc w:val="center"/>
              <w:rPr>
                <w:b w:val="0"/>
                <w:bCs w:val="0"/>
              </w:rPr>
            </w:pPr>
            <w:r w:rsidRPr="006E0CD4">
              <w:rPr>
                <w:b w:val="0"/>
                <w:bCs w:val="0"/>
              </w:rPr>
              <w:t>500</w:t>
            </w:r>
          </w:p>
          <w:p w14:paraId="2B86F334" w14:textId="77777777" w:rsidR="00B20355" w:rsidRPr="006E0CD4" w:rsidRDefault="00B20355" w:rsidP="00BF5346">
            <w:pPr>
              <w:jc w:val="center"/>
              <w:rPr>
                <w:b w:val="0"/>
                <w:bCs w:val="0"/>
              </w:rPr>
            </w:pPr>
            <w:r w:rsidRPr="006E0CD4">
              <w:rPr>
                <w:b w:val="0"/>
                <w:bCs w:val="0"/>
              </w:rPr>
              <w:t>750</w:t>
            </w:r>
          </w:p>
          <w:p w14:paraId="732CDA1E" w14:textId="77777777" w:rsidR="00B20355" w:rsidRPr="006E0CD4" w:rsidRDefault="00B20355" w:rsidP="00BF5346">
            <w:pPr>
              <w:jc w:val="center"/>
              <w:rPr>
                <w:b w:val="0"/>
                <w:bCs w:val="0"/>
              </w:rPr>
            </w:pPr>
            <w:r w:rsidRPr="006E0CD4">
              <w:rPr>
                <w:b w:val="0"/>
                <w:bCs w:val="0"/>
              </w:rPr>
              <w:t>1000</w:t>
            </w:r>
          </w:p>
          <w:p w14:paraId="1AB8B500" w14:textId="77777777" w:rsidR="00B20355" w:rsidRPr="006E0CD4" w:rsidRDefault="00B20355" w:rsidP="00BF5346">
            <w:pPr>
              <w:jc w:val="center"/>
              <w:rPr>
                <w:b w:val="0"/>
                <w:bCs w:val="0"/>
              </w:rPr>
            </w:pPr>
            <w:r w:rsidRPr="006E0CD4">
              <w:rPr>
                <w:b w:val="0"/>
                <w:bCs w:val="0"/>
              </w:rPr>
              <w:t>1250</w:t>
            </w:r>
          </w:p>
          <w:p w14:paraId="3B047D78" w14:textId="77777777" w:rsidR="00B20355" w:rsidRPr="006E0CD4" w:rsidRDefault="00B20355" w:rsidP="00BF5346">
            <w:pPr>
              <w:jc w:val="center"/>
              <w:rPr>
                <w:b w:val="0"/>
                <w:bCs w:val="0"/>
              </w:rPr>
            </w:pPr>
            <w:r w:rsidRPr="006E0CD4">
              <w:rPr>
                <w:b w:val="0"/>
                <w:bCs w:val="0"/>
              </w:rPr>
              <w:t>1500</w:t>
            </w:r>
          </w:p>
          <w:p w14:paraId="364E2E79" w14:textId="77777777" w:rsidR="00B20355" w:rsidRPr="006E0CD4" w:rsidRDefault="00B20355" w:rsidP="00BF5346">
            <w:pPr>
              <w:jc w:val="center"/>
            </w:pPr>
            <w:r w:rsidRPr="006E0CD4">
              <w:rPr>
                <w:b w:val="0"/>
                <w:bCs w:val="0"/>
              </w:rPr>
              <w:t>1750</w:t>
            </w:r>
          </w:p>
        </w:tc>
        <w:tc>
          <w:tcPr>
            <w:tcW w:w="1540" w:type="dxa"/>
            <w:shd w:val="clear" w:color="auto" w:fill="auto"/>
          </w:tcPr>
          <w:p w14:paraId="7059B58A" w14:textId="46672ADA"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0,36</w:t>
            </w:r>
            <w:r w:rsidR="00472250">
              <w:t>8</w:t>
            </w:r>
          </w:p>
          <w:p w14:paraId="3C966A51" w14:textId="77777777"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0,348</w:t>
            </w:r>
          </w:p>
          <w:p w14:paraId="71797093" w14:textId="77777777"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0,325</w:t>
            </w:r>
          </w:p>
          <w:p w14:paraId="5AE0BEB9" w14:textId="77777777"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0,322</w:t>
            </w:r>
          </w:p>
          <w:p w14:paraId="7B019AD7" w14:textId="502E8F12"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0,2</w:t>
            </w:r>
            <w:r w:rsidR="00472250">
              <w:t>64</w:t>
            </w:r>
          </w:p>
          <w:p w14:paraId="079E2FEE" w14:textId="3E2F86FC"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0,2</w:t>
            </w:r>
            <w:r w:rsidR="00472250">
              <w:t>35</w:t>
            </w:r>
          </w:p>
        </w:tc>
        <w:tc>
          <w:tcPr>
            <w:tcW w:w="1667" w:type="dxa"/>
            <w:shd w:val="clear" w:color="auto" w:fill="auto"/>
          </w:tcPr>
          <w:p w14:paraId="5AA180D2" w14:textId="405A3FB3"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42,5</w:t>
            </w:r>
            <w:r w:rsidR="00472250">
              <w:t>9</w:t>
            </w:r>
          </w:p>
          <w:p w14:paraId="00D7DD72" w14:textId="614A7ACF"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45,7</w:t>
            </w:r>
            <w:r w:rsidR="00472250">
              <w:t>1</w:t>
            </w:r>
          </w:p>
          <w:p w14:paraId="74571A21" w14:textId="5A3D71F5"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49,</w:t>
            </w:r>
            <w:r w:rsidR="00472250">
              <w:t>30</w:t>
            </w:r>
          </w:p>
          <w:p w14:paraId="4C925B46" w14:textId="0249B9B8"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49,7</w:t>
            </w:r>
            <w:r w:rsidR="00472250">
              <w:t>7</w:t>
            </w:r>
          </w:p>
          <w:p w14:paraId="25C47867" w14:textId="61668908"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58,8</w:t>
            </w:r>
            <w:r w:rsidR="00472250">
              <w:t>1</w:t>
            </w:r>
          </w:p>
          <w:p w14:paraId="7D4BD770" w14:textId="14B9B337" w:rsidR="00B20355" w:rsidRPr="006E0CD4"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6</w:t>
            </w:r>
            <w:r w:rsidR="00472250">
              <w:t>3,34</w:t>
            </w:r>
          </w:p>
        </w:tc>
        <w:tc>
          <w:tcPr>
            <w:tcW w:w="1462" w:type="dxa"/>
            <w:shd w:val="clear" w:color="auto" w:fill="auto"/>
          </w:tcPr>
          <w:p w14:paraId="0FAE9AC8" w14:textId="77777777" w:rsidR="00D459B0" w:rsidRPr="006E0CD4" w:rsidRDefault="00D459B0" w:rsidP="00BF5346">
            <w:pPr>
              <w:jc w:val="center"/>
              <w:cnfStyle w:val="000000100000" w:firstRow="0" w:lastRow="0" w:firstColumn="0" w:lastColumn="0" w:oddVBand="0" w:evenVBand="0" w:oddHBand="1" w:evenHBand="0" w:firstRowFirstColumn="0" w:firstRowLastColumn="0" w:lastRowFirstColumn="0" w:lastRowLastColumn="0"/>
              <w:rPr>
                <w:lang w:val="id-ID"/>
              </w:rPr>
            </w:pPr>
          </w:p>
          <w:p w14:paraId="6F8111E3" w14:textId="77777777" w:rsidR="00D459B0" w:rsidRPr="006E0CD4" w:rsidRDefault="00D459B0" w:rsidP="00BF5346">
            <w:pPr>
              <w:jc w:val="center"/>
              <w:cnfStyle w:val="000000100000" w:firstRow="0" w:lastRow="0" w:firstColumn="0" w:lastColumn="0" w:oddVBand="0" w:evenVBand="0" w:oddHBand="1" w:evenHBand="0" w:firstRowFirstColumn="0" w:firstRowLastColumn="0" w:lastRowFirstColumn="0" w:lastRowLastColumn="0"/>
              <w:rPr>
                <w:lang w:val="id-ID"/>
              </w:rPr>
            </w:pPr>
          </w:p>
          <w:p w14:paraId="6194E397" w14:textId="2EEA5B1B" w:rsidR="00B20355" w:rsidRPr="0041285C" w:rsidRDefault="00B20355" w:rsidP="00BF5346">
            <w:pPr>
              <w:jc w:val="center"/>
              <w:cnfStyle w:val="000000100000" w:firstRow="0" w:lastRow="0" w:firstColumn="0" w:lastColumn="0" w:oddVBand="0" w:evenVBand="0" w:oddHBand="1" w:evenHBand="0" w:firstRowFirstColumn="0" w:firstRowLastColumn="0" w:lastRowFirstColumn="0" w:lastRowLastColumn="0"/>
            </w:pPr>
            <w:r w:rsidRPr="006E0CD4">
              <w:t>10</w:t>
            </w:r>
            <w:r w:rsidR="00D10905" w:rsidRPr="006E0CD4">
              <w:t>28</w:t>
            </w:r>
            <w:r w:rsidRPr="006E0CD4">
              <w:t>,</w:t>
            </w:r>
            <w:r w:rsidR="00D10905" w:rsidRPr="006E0CD4">
              <w:t>476</w:t>
            </w:r>
          </w:p>
        </w:tc>
      </w:tr>
    </w:tbl>
    <w:p w14:paraId="54729C42" w14:textId="77777777" w:rsidR="00B20355" w:rsidRDefault="00B20355" w:rsidP="00B20355">
      <w:pPr>
        <w:jc w:val="both"/>
        <w:rPr>
          <w:lang w:val="id-ID"/>
        </w:rPr>
      </w:pPr>
    </w:p>
    <w:p w14:paraId="51279F13" w14:textId="32241895" w:rsidR="00B20355" w:rsidRPr="00E77CDE" w:rsidRDefault="00F473A7" w:rsidP="00E77CDE">
      <w:pPr>
        <w:shd w:val="clear" w:color="auto" w:fill="FFFFFF"/>
        <w:jc w:val="both"/>
      </w:pPr>
      <w:r w:rsidRPr="0041285C">
        <w:t xml:space="preserve">       </w:t>
      </w:r>
      <w:r w:rsidRPr="00AD3055">
        <w:rPr>
          <w:lang w:val="id-ID"/>
        </w:rPr>
        <w:t xml:space="preserve">Pada </w:t>
      </w:r>
      <w:proofErr w:type="spellStart"/>
      <w:r w:rsidR="003C3CB3">
        <w:t>analisis</w:t>
      </w:r>
      <w:proofErr w:type="spellEnd"/>
      <w:r w:rsidR="003C3CB3">
        <w:t xml:space="preserve"> </w:t>
      </w:r>
      <w:proofErr w:type="spellStart"/>
      <w:r w:rsidR="003C3CB3">
        <w:t>antikolesterol</w:t>
      </w:r>
      <w:proofErr w:type="spellEnd"/>
      <w:r w:rsidRPr="00AD3055">
        <w:rPr>
          <w:lang w:val="id-ID"/>
        </w:rPr>
        <w:t xml:space="preserve"> diperoleh</w:t>
      </w:r>
      <w:r w:rsidRPr="00AD3055">
        <w:t xml:space="preserve"> </w:t>
      </w:r>
      <w:proofErr w:type="spellStart"/>
      <w:r w:rsidRPr="00AD3055">
        <w:t>persamaan</w:t>
      </w:r>
      <w:proofErr w:type="spellEnd"/>
      <w:r w:rsidRPr="00AD3055">
        <w:t xml:space="preserve"> </w:t>
      </w:r>
      <w:proofErr w:type="spellStart"/>
      <w:r w:rsidRPr="00AD3055">
        <w:t>regresi</w:t>
      </w:r>
      <w:proofErr w:type="spellEnd"/>
      <w:r w:rsidRPr="00AD3055">
        <w:t xml:space="preserve"> y = 0,0</w:t>
      </w:r>
      <w:r w:rsidR="003C3CB3">
        <w:t>164</w:t>
      </w:r>
      <w:r w:rsidRPr="00AD3055">
        <w:t xml:space="preserve"> + 3</w:t>
      </w:r>
      <w:r w:rsidR="003C3CB3">
        <w:t>3,133</w:t>
      </w:r>
      <w:r w:rsidRPr="00AD3055">
        <w:t xml:space="preserve">x </w:t>
      </w:r>
      <w:proofErr w:type="spellStart"/>
      <w:r w:rsidRPr="00AD3055">
        <w:t>dengan</w:t>
      </w:r>
      <w:proofErr w:type="spellEnd"/>
      <w:r w:rsidRPr="00AD3055">
        <w:t xml:space="preserve"> </w:t>
      </w:r>
      <w:proofErr w:type="spellStart"/>
      <w:r w:rsidRPr="00AD3055">
        <w:t>nilai</w:t>
      </w:r>
      <w:proofErr w:type="spellEnd"/>
      <w:r w:rsidRPr="00AD3055">
        <w:t xml:space="preserve"> </w:t>
      </w:r>
      <w:r w:rsidR="003C3CB3">
        <w:t>r</w:t>
      </w:r>
      <w:r w:rsidRPr="00AD3055">
        <w:t xml:space="preserve"> = 0,9</w:t>
      </w:r>
      <w:r w:rsidR="003C3CB3">
        <w:t>675</w:t>
      </w:r>
      <w:r w:rsidRPr="00AD3055">
        <w:t xml:space="preserve">. Dari data </w:t>
      </w:r>
      <w:proofErr w:type="spellStart"/>
      <w:r w:rsidRPr="00AD3055">
        <w:t>tersebut</w:t>
      </w:r>
      <w:proofErr w:type="spellEnd"/>
      <w:r w:rsidRPr="00AD3055">
        <w:t xml:space="preserve"> </w:t>
      </w:r>
      <w:proofErr w:type="spellStart"/>
      <w:r w:rsidRPr="00AD3055">
        <w:t>maka</w:t>
      </w:r>
      <w:proofErr w:type="spellEnd"/>
      <w:r w:rsidRPr="00AD3055">
        <w:t xml:space="preserve"> </w:t>
      </w:r>
      <w:proofErr w:type="spellStart"/>
      <w:r w:rsidRPr="00AD3055">
        <w:t>dihitung</w:t>
      </w:r>
      <w:proofErr w:type="spellEnd"/>
      <w:r w:rsidRPr="00AD3055">
        <w:t xml:space="preserve"> </w:t>
      </w:r>
      <w:proofErr w:type="spellStart"/>
      <w:r w:rsidRPr="00AD3055">
        <w:t>nilai</w:t>
      </w:r>
      <w:proofErr w:type="spellEnd"/>
      <w:r w:rsidRPr="00AD3055">
        <w:t xml:space="preserve"> EC</w:t>
      </w:r>
      <w:r w:rsidRPr="00AD3055">
        <w:rPr>
          <w:vertAlign w:val="subscript"/>
        </w:rPr>
        <w:t>50</w:t>
      </w:r>
      <w:r w:rsidRPr="00AD3055">
        <w:t xml:space="preserve"> </w:t>
      </w:r>
      <w:proofErr w:type="spellStart"/>
      <w:r w:rsidRPr="00AD3055">
        <w:t>dengan</w:t>
      </w:r>
      <w:proofErr w:type="spellEnd"/>
      <w:r w:rsidRPr="00AD3055">
        <w:t xml:space="preserve"> </w:t>
      </w:r>
      <w:proofErr w:type="spellStart"/>
      <w:r w:rsidRPr="00AD3055">
        <w:t>menggunakan</w:t>
      </w:r>
      <w:proofErr w:type="spellEnd"/>
      <w:r w:rsidRPr="00AD3055">
        <w:t xml:space="preserve"> </w:t>
      </w:r>
      <w:proofErr w:type="spellStart"/>
      <w:r w:rsidRPr="00AD3055">
        <w:t>rumus</w:t>
      </w:r>
      <w:proofErr w:type="spellEnd"/>
      <w:r w:rsidRPr="00AD3055">
        <w:t xml:space="preserve"> y =  </w:t>
      </w:r>
      <m:oMath>
        <m:f>
          <m:fPr>
            <m:ctrlPr>
              <w:rPr>
                <w:rFonts w:ascii="Cambria Math" w:hAnsi="Cambria Math"/>
                <w:i/>
              </w:rPr>
            </m:ctrlPr>
          </m:fPr>
          <m:num>
            <m:r>
              <w:rPr>
                <w:rFonts w:ascii="Cambria Math" w:hAnsi="Cambria Math"/>
              </w:rPr>
              <m:t>50-a</m:t>
            </m:r>
          </m:num>
          <m:den>
            <m:r>
              <w:rPr>
                <w:rFonts w:ascii="Cambria Math" w:hAnsi="Cambria Math"/>
              </w:rPr>
              <m:t>b</m:t>
            </m:r>
          </m:den>
        </m:f>
        <m:r>
          <w:rPr>
            <w:rFonts w:ascii="Cambria Math" w:hAnsi="Cambria Math"/>
          </w:rPr>
          <m:t xml:space="preserve"> </m:t>
        </m:r>
      </m:oMath>
      <w:r w:rsidRPr="00AD3055">
        <w:rPr>
          <w:rFonts w:eastAsiaTheme="minorEastAsia"/>
          <w:lang w:val="id-ID"/>
        </w:rPr>
        <w:t>, sehingga</w:t>
      </w:r>
      <w:r w:rsidRPr="00AD3055">
        <w:rPr>
          <w:rFonts w:eastAsiaTheme="minorEastAsia"/>
        </w:rPr>
        <w:t xml:space="preserve"> </w:t>
      </w:r>
      <w:proofErr w:type="spellStart"/>
      <w:r w:rsidRPr="00AD3055">
        <w:rPr>
          <w:rFonts w:eastAsiaTheme="minorEastAsia"/>
        </w:rPr>
        <w:t>didapatkan</w:t>
      </w:r>
      <w:proofErr w:type="spellEnd"/>
      <w:r w:rsidRPr="00AD3055">
        <w:rPr>
          <w:rFonts w:eastAsiaTheme="minorEastAsia"/>
        </w:rPr>
        <w:t xml:space="preserve"> </w:t>
      </w:r>
      <w:r w:rsidRPr="00AD3055">
        <w:rPr>
          <w:rFonts w:eastAsiaTheme="minorEastAsia"/>
          <w:lang w:val="id-ID"/>
        </w:rPr>
        <w:t xml:space="preserve">nilai </w:t>
      </w:r>
      <w:r w:rsidRPr="00AD3055">
        <w:t>EC</w:t>
      </w:r>
      <w:r w:rsidRPr="00AD3055">
        <w:rPr>
          <w:vertAlign w:val="subscript"/>
        </w:rPr>
        <w:t>50</w:t>
      </w:r>
      <w:r w:rsidRPr="00AD3055">
        <w:rPr>
          <w:lang w:val="id-ID"/>
        </w:rPr>
        <w:t xml:space="preserve"> sebesar</w:t>
      </w:r>
      <w:r w:rsidRPr="00AD3055">
        <w:rPr>
          <w:rFonts w:eastAsiaTheme="minorEastAsia"/>
        </w:rPr>
        <w:t xml:space="preserve"> 1.017,118 µg/</w:t>
      </w:r>
      <w:proofErr w:type="spellStart"/>
      <w:r w:rsidR="004C3717">
        <w:rPr>
          <w:rFonts w:eastAsiaTheme="minorEastAsia"/>
        </w:rPr>
        <w:t>m</w:t>
      </w:r>
      <w:r w:rsidRPr="00AD3055">
        <w:rPr>
          <w:rFonts w:eastAsiaTheme="minorEastAsia"/>
        </w:rPr>
        <w:t>L.</w:t>
      </w:r>
      <w:proofErr w:type="spellEnd"/>
      <w:r w:rsidRPr="00AD3055">
        <w:rPr>
          <w:rFonts w:eastAsiaTheme="minorEastAsia"/>
        </w:rPr>
        <w:t xml:space="preserve"> </w:t>
      </w:r>
      <w:r w:rsidR="0083736C">
        <w:rPr>
          <w:rFonts w:eastAsiaTheme="minorEastAsia"/>
        </w:rPr>
        <w:t>H</w:t>
      </w:r>
      <w:r w:rsidRPr="00AD3055">
        <w:rPr>
          <w:rFonts w:eastAsiaTheme="minorEastAsia"/>
        </w:rPr>
        <w:t xml:space="preserve">al </w:t>
      </w:r>
      <w:proofErr w:type="spellStart"/>
      <w:r w:rsidRPr="00AD3055">
        <w:rPr>
          <w:rFonts w:eastAsiaTheme="minorEastAsia"/>
        </w:rPr>
        <w:t>ini</w:t>
      </w:r>
      <w:proofErr w:type="spellEnd"/>
      <w:r w:rsidRPr="00AD3055">
        <w:rPr>
          <w:rFonts w:eastAsiaTheme="minorEastAsia"/>
        </w:rPr>
        <w:t xml:space="preserve"> </w:t>
      </w:r>
      <w:proofErr w:type="spellStart"/>
      <w:r w:rsidRPr="00AD3055">
        <w:rPr>
          <w:rFonts w:eastAsiaTheme="minorEastAsia"/>
        </w:rPr>
        <w:t>menunjukkan</w:t>
      </w:r>
      <w:proofErr w:type="spellEnd"/>
      <w:r w:rsidRPr="00AD3055">
        <w:rPr>
          <w:rFonts w:eastAsiaTheme="minorEastAsia"/>
        </w:rPr>
        <w:t xml:space="preserve"> </w:t>
      </w:r>
      <w:proofErr w:type="spellStart"/>
      <w:r w:rsidRPr="00AD3055">
        <w:rPr>
          <w:rFonts w:eastAsiaTheme="minorEastAsia"/>
        </w:rPr>
        <w:t>bahwa</w:t>
      </w:r>
      <w:proofErr w:type="spellEnd"/>
      <w:r w:rsidRPr="00AD3055">
        <w:rPr>
          <w:rFonts w:eastAsiaTheme="minorEastAsia"/>
        </w:rPr>
        <w:t xml:space="preserve"> </w:t>
      </w:r>
      <w:proofErr w:type="spellStart"/>
      <w:r w:rsidRPr="00AD3055">
        <w:rPr>
          <w:rFonts w:eastAsiaTheme="minorEastAsia"/>
        </w:rPr>
        <w:t>ekstrak</w:t>
      </w:r>
      <w:proofErr w:type="spellEnd"/>
      <w:r w:rsidRPr="00AD3055">
        <w:rPr>
          <w:rFonts w:eastAsiaTheme="minorEastAsia"/>
        </w:rPr>
        <w:t xml:space="preserve"> </w:t>
      </w:r>
      <w:proofErr w:type="spellStart"/>
      <w:r w:rsidRPr="00AD3055">
        <w:rPr>
          <w:rFonts w:eastAsiaTheme="minorEastAsia"/>
        </w:rPr>
        <w:t>etanol</w:t>
      </w:r>
      <w:proofErr w:type="spellEnd"/>
      <w:r w:rsidRPr="00AD3055">
        <w:rPr>
          <w:rFonts w:eastAsiaTheme="minorEastAsia"/>
        </w:rPr>
        <w:t xml:space="preserve"> </w:t>
      </w:r>
      <w:proofErr w:type="spellStart"/>
      <w:r w:rsidRPr="00AD3055">
        <w:rPr>
          <w:rFonts w:eastAsiaTheme="minorEastAsia"/>
        </w:rPr>
        <w:t>daun</w:t>
      </w:r>
      <w:proofErr w:type="spellEnd"/>
      <w:r w:rsidRPr="00AD3055">
        <w:rPr>
          <w:rFonts w:eastAsiaTheme="minorEastAsia"/>
        </w:rPr>
        <w:t xml:space="preserve"> </w:t>
      </w:r>
      <w:proofErr w:type="spellStart"/>
      <w:r w:rsidRPr="00AD3055">
        <w:rPr>
          <w:rFonts w:eastAsiaTheme="minorEastAsia"/>
        </w:rPr>
        <w:t>kopasanda</w:t>
      </w:r>
      <w:proofErr w:type="spellEnd"/>
      <w:r w:rsidRPr="00AD3055">
        <w:rPr>
          <w:rFonts w:eastAsiaTheme="minorEastAsia"/>
        </w:rPr>
        <w:t xml:space="preserve"> (</w:t>
      </w:r>
      <w:proofErr w:type="spellStart"/>
      <w:r w:rsidRPr="00AD3055">
        <w:rPr>
          <w:rFonts w:eastAsiaTheme="minorEastAsia"/>
          <w:i/>
        </w:rPr>
        <w:t>Chromolaena</w:t>
      </w:r>
      <w:proofErr w:type="spellEnd"/>
      <w:r w:rsidRPr="00AD3055">
        <w:rPr>
          <w:rFonts w:eastAsiaTheme="minorEastAsia"/>
          <w:i/>
        </w:rPr>
        <w:t xml:space="preserve"> odorata</w:t>
      </w:r>
      <w:r w:rsidRPr="00AD3055">
        <w:rPr>
          <w:rFonts w:eastAsiaTheme="minorEastAsia"/>
        </w:rPr>
        <w:t xml:space="preserve"> L.) </w:t>
      </w:r>
      <w:r w:rsidRPr="00AD3055">
        <w:rPr>
          <w:rFonts w:eastAsiaTheme="minorEastAsia"/>
          <w:lang w:val="id-ID"/>
        </w:rPr>
        <w:t>memiliki</w:t>
      </w:r>
      <w:r w:rsidRPr="00AD3055">
        <w:rPr>
          <w:rFonts w:eastAsiaTheme="minorEastAsia"/>
        </w:rPr>
        <w:t xml:space="preserve"> </w:t>
      </w:r>
      <w:proofErr w:type="spellStart"/>
      <w:r w:rsidRPr="00AD3055">
        <w:rPr>
          <w:rFonts w:eastAsiaTheme="minorEastAsia"/>
        </w:rPr>
        <w:t>potensi</w:t>
      </w:r>
      <w:proofErr w:type="spellEnd"/>
      <w:r w:rsidRPr="00AD3055">
        <w:rPr>
          <w:rFonts w:eastAsiaTheme="minorEastAsia"/>
        </w:rPr>
        <w:t xml:space="preserve"> </w:t>
      </w:r>
      <w:proofErr w:type="spellStart"/>
      <w:r w:rsidRPr="00AD3055">
        <w:rPr>
          <w:rFonts w:eastAsiaTheme="minorEastAsia"/>
        </w:rPr>
        <w:t>mengha</w:t>
      </w:r>
      <w:proofErr w:type="spellEnd"/>
      <w:r w:rsidRPr="00AD3055">
        <w:rPr>
          <w:rFonts w:eastAsiaTheme="minorEastAsia"/>
          <w:lang w:val="id-ID"/>
        </w:rPr>
        <w:t>mb</w:t>
      </w:r>
      <w:r w:rsidRPr="00AD3055">
        <w:rPr>
          <w:rFonts w:eastAsiaTheme="minorEastAsia"/>
        </w:rPr>
        <w:t xml:space="preserve">at </w:t>
      </w:r>
      <w:proofErr w:type="spellStart"/>
      <w:r w:rsidRPr="00AD3055">
        <w:rPr>
          <w:rFonts w:eastAsiaTheme="minorEastAsia"/>
        </w:rPr>
        <w:t>kolesterol</w:t>
      </w:r>
      <w:proofErr w:type="spellEnd"/>
      <w:r w:rsidRPr="00AD3055">
        <w:rPr>
          <w:rFonts w:eastAsiaTheme="minorEastAsia"/>
        </w:rPr>
        <w:t>.</w:t>
      </w:r>
      <w:r w:rsidR="008D22FB">
        <w:rPr>
          <w:noProof/>
        </w:rPr>
        <w:t xml:space="preserve">                                        </w:t>
      </w:r>
    </w:p>
    <w:p w14:paraId="618FAFB7" w14:textId="77777777" w:rsidR="001F3476" w:rsidRPr="001F3476" w:rsidRDefault="001F3476" w:rsidP="00B20355">
      <w:pPr>
        <w:jc w:val="both"/>
        <w:rPr>
          <w:noProof/>
          <w:lang w:val="id-ID"/>
        </w:rPr>
      </w:pPr>
    </w:p>
    <w:p w14:paraId="1F6F411E" w14:textId="1DD0B77B" w:rsidR="008D22FB" w:rsidRDefault="008D22FB" w:rsidP="000E5E47">
      <w:pPr>
        <w:shd w:val="clear" w:color="auto" w:fill="FFFFFF"/>
        <w:jc w:val="both"/>
        <w:rPr>
          <w:color w:val="000000"/>
        </w:rPr>
      </w:pPr>
      <w:r w:rsidRPr="0041285C">
        <w:t xml:space="preserve"> </w:t>
      </w:r>
      <w:r w:rsidR="00D811B3">
        <w:rPr>
          <w:b/>
          <w:color w:val="000000"/>
        </w:rPr>
        <w:t xml:space="preserve">IV. </w:t>
      </w:r>
      <w:r>
        <w:rPr>
          <w:b/>
          <w:color w:val="000000"/>
        </w:rPr>
        <w:t>KESIMPULAN</w:t>
      </w:r>
    </w:p>
    <w:p w14:paraId="1DBFF67F" w14:textId="16A97942" w:rsidR="00322849" w:rsidRPr="004C3717" w:rsidRDefault="008D22FB" w:rsidP="00322849">
      <w:pPr>
        <w:shd w:val="clear" w:color="auto" w:fill="FFFFFF"/>
        <w:jc w:val="both"/>
        <w:rPr>
          <w:color w:val="111111"/>
        </w:rPr>
      </w:pPr>
      <w:r>
        <w:t xml:space="preserve">          </w:t>
      </w:r>
      <w:proofErr w:type="spellStart"/>
      <w:r w:rsidR="00322849" w:rsidRPr="008D22FB">
        <w:t>Berdasarkan</w:t>
      </w:r>
      <w:proofErr w:type="spellEnd"/>
      <w:r w:rsidR="00322849" w:rsidRPr="008D22FB">
        <w:t xml:space="preserve"> </w:t>
      </w:r>
      <w:proofErr w:type="spellStart"/>
      <w:r w:rsidR="00322849" w:rsidRPr="008D22FB">
        <w:t>hasil</w:t>
      </w:r>
      <w:proofErr w:type="spellEnd"/>
      <w:r w:rsidR="00322849" w:rsidRPr="008D22FB">
        <w:t xml:space="preserve"> </w:t>
      </w:r>
      <w:proofErr w:type="spellStart"/>
      <w:r w:rsidR="00322849" w:rsidRPr="008D22FB">
        <w:t>penelitian</w:t>
      </w:r>
      <w:proofErr w:type="spellEnd"/>
      <w:r w:rsidR="00322849" w:rsidRPr="008D22FB">
        <w:t xml:space="preserve"> yang </w:t>
      </w:r>
      <w:proofErr w:type="spellStart"/>
      <w:r w:rsidR="00322849" w:rsidRPr="008D22FB">
        <w:t>telah</w:t>
      </w:r>
      <w:proofErr w:type="spellEnd"/>
      <w:r w:rsidR="00322849" w:rsidRPr="008D22FB">
        <w:t xml:space="preserve"> </w:t>
      </w:r>
      <w:proofErr w:type="spellStart"/>
      <w:r w:rsidR="00322849" w:rsidRPr="008D22FB">
        <w:t>dilakukan</w:t>
      </w:r>
      <w:proofErr w:type="spellEnd"/>
      <w:r w:rsidR="00322849" w:rsidRPr="008D22FB">
        <w:t xml:space="preserve"> </w:t>
      </w:r>
      <w:proofErr w:type="spellStart"/>
      <w:r w:rsidR="00322849" w:rsidRPr="008D22FB">
        <w:t>dapat</w:t>
      </w:r>
      <w:proofErr w:type="spellEnd"/>
      <w:r w:rsidR="00322849" w:rsidRPr="008D22FB">
        <w:t xml:space="preserve"> </w:t>
      </w:r>
      <w:proofErr w:type="spellStart"/>
      <w:r w:rsidR="00322849" w:rsidRPr="008D22FB">
        <w:t>disimpulkan</w:t>
      </w:r>
      <w:proofErr w:type="spellEnd"/>
      <w:r w:rsidR="00322849" w:rsidRPr="008D22FB">
        <w:t xml:space="preserve"> </w:t>
      </w:r>
      <w:proofErr w:type="spellStart"/>
      <w:r w:rsidR="00322849" w:rsidRPr="008D22FB">
        <w:t>bahwa</w:t>
      </w:r>
      <w:proofErr w:type="spellEnd"/>
      <w:r w:rsidR="00322849" w:rsidRPr="008D22FB">
        <w:t xml:space="preserve"> </w:t>
      </w:r>
      <w:r w:rsidR="00DB187B">
        <w:rPr>
          <w:lang w:val="id-ID"/>
        </w:rPr>
        <w:t>e</w:t>
      </w:r>
      <w:proofErr w:type="spellStart"/>
      <w:r w:rsidR="00322849" w:rsidRPr="008D22FB">
        <w:t>kstrak</w:t>
      </w:r>
      <w:proofErr w:type="spellEnd"/>
      <w:r w:rsidR="00322849" w:rsidRPr="008D22FB">
        <w:t xml:space="preserve"> </w:t>
      </w:r>
      <w:proofErr w:type="spellStart"/>
      <w:r w:rsidR="00322849" w:rsidRPr="008D22FB">
        <w:t>etanol</w:t>
      </w:r>
      <w:proofErr w:type="spellEnd"/>
      <w:r w:rsidR="00322849" w:rsidRPr="008D22FB">
        <w:t xml:space="preserve"> </w:t>
      </w:r>
      <w:proofErr w:type="spellStart"/>
      <w:r w:rsidR="00322849" w:rsidRPr="008D22FB">
        <w:t>daun</w:t>
      </w:r>
      <w:proofErr w:type="spellEnd"/>
      <w:r w:rsidR="00322849" w:rsidRPr="008D22FB">
        <w:t xml:space="preserve"> </w:t>
      </w:r>
      <w:proofErr w:type="spellStart"/>
      <w:r w:rsidR="00322849" w:rsidRPr="008D22FB">
        <w:t>kopasanda</w:t>
      </w:r>
      <w:proofErr w:type="spellEnd"/>
      <w:r w:rsidR="00322849" w:rsidRPr="008D22FB">
        <w:t xml:space="preserve"> (</w:t>
      </w:r>
      <w:proofErr w:type="spellStart"/>
      <w:r w:rsidR="00322849" w:rsidRPr="008D22FB">
        <w:rPr>
          <w:i/>
          <w:iCs/>
        </w:rPr>
        <w:t>Chromolaena</w:t>
      </w:r>
      <w:proofErr w:type="spellEnd"/>
      <w:r w:rsidR="00322849" w:rsidRPr="008D22FB">
        <w:rPr>
          <w:i/>
          <w:iCs/>
        </w:rPr>
        <w:t xml:space="preserve"> odorata</w:t>
      </w:r>
      <w:r w:rsidR="00322849" w:rsidRPr="008D22FB">
        <w:t xml:space="preserve"> L.)</w:t>
      </w:r>
      <w:r w:rsidR="000E5E47">
        <w:rPr>
          <w:lang w:val="id-ID"/>
        </w:rPr>
        <w:t xml:space="preserve"> </w:t>
      </w:r>
      <w:proofErr w:type="spellStart"/>
      <w:r w:rsidR="00322849" w:rsidRPr="008D22FB">
        <w:t>memiliki</w:t>
      </w:r>
      <w:proofErr w:type="spellEnd"/>
      <w:r w:rsidR="00322849" w:rsidRPr="008D22FB">
        <w:t xml:space="preserve"> </w:t>
      </w:r>
      <w:proofErr w:type="spellStart"/>
      <w:r w:rsidR="00322849" w:rsidRPr="008D22FB">
        <w:t>nilai</w:t>
      </w:r>
      <w:proofErr w:type="spellEnd"/>
      <w:r w:rsidR="00322849" w:rsidRPr="008D22FB">
        <w:t xml:space="preserve"> </w:t>
      </w:r>
      <w:proofErr w:type="spellStart"/>
      <w:r w:rsidR="00322849" w:rsidRPr="008D22FB">
        <w:t>aktivitas</w:t>
      </w:r>
      <w:proofErr w:type="spellEnd"/>
      <w:r w:rsidR="00322849" w:rsidRPr="008D22FB">
        <w:t xml:space="preserve"> </w:t>
      </w:r>
      <w:r w:rsidR="00322849">
        <w:rPr>
          <w:lang w:val="id-ID"/>
        </w:rPr>
        <w:t xml:space="preserve">penghambatan </w:t>
      </w:r>
      <w:r w:rsidR="00322849" w:rsidRPr="008D22FB">
        <w:t>(IC</w:t>
      </w:r>
      <w:r w:rsidR="00322849" w:rsidRPr="008D22FB">
        <w:rPr>
          <w:vertAlign w:val="subscript"/>
        </w:rPr>
        <w:t>50</w:t>
      </w:r>
      <w:r w:rsidR="00322849">
        <w:t>)</w:t>
      </w:r>
      <w:r w:rsidR="00322849">
        <w:rPr>
          <w:lang w:val="id-ID"/>
        </w:rPr>
        <w:t xml:space="preserve"> </w:t>
      </w:r>
      <w:proofErr w:type="spellStart"/>
      <w:r w:rsidR="00322849" w:rsidRPr="008D22FB">
        <w:t>enzim</w:t>
      </w:r>
      <w:proofErr w:type="spellEnd"/>
      <w:r w:rsidR="00322849" w:rsidRPr="008D22FB">
        <w:t xml:space="preserve"> </w:t>
      </w:r>
      <w:r w:rsidR="00DB187B" w:rsidRPr="008D22FB">
        <w:t>α</w:t>
      </w:r>
      <w:r w:rsidR="00322849" w:rsidRPr="008D22FB">
        <w:t>-</w:t>
      </w:r>
      <w:proofErr w:type="spellStart"/>
      <w:r w:rsidR="00322849" w:rsidRPr="008D22FB">
        <w:t>gl</w:t>
      </w:r>
      <w:r w:rsidR="008D556D">
        <w:t>ukosidase</w:t>
      </w:r>
      <w:proofErr w:type="spellEnd"/>
      <w:r w:rsidR="008D556D">
        <w:t xml:space="preserve"> </w:t>
      </w:r>
      <w:proofErr w:type="spellStart"/>
      <w:r w:rsidR="008D556D">
        <w:t>sebesar</w:t>
      </w:r>
      <w:proofErr w:type="spellEnd"/>
      <w:r w:rsidR="008D556D">
        <w:t xml:space="preserve"> 444,019 µg/mL</w:t>
      </w:r>
      <w:r w:rsidR="008D556D">
        <w:rPr>
          <w:lang w:val="id-ID"/>
        </w:rPr>
        <w:t xml:space="preserve"> termasuk</w:t>
      </w:r>
      <w:r w:rsidR="00DB187B">
        <w:rPr>
          <w:lang w:val="id-ID"/>
        </w:rPr>
        <w:t xml:space="preserve"> kategori sangat lemah</w:t>
      </w:r>
      <w:r w:rsidR="008D556D">
        <w:rPr>
          <w:lang w:val="id-ID"/>
        </w:rPr>
        <w:t xml:space="preserve">. </w:t>
      </w:r>
      <w:proofErr w:type="spellStart"/>
      <w:r w:rsidR="008D556D">
        <w:t>S</w:t>
      </w:r>
      <w:r w:rsidR="00322849">
        <w:t>edangkan</w:t>
      </w:r>
      <w:proofErr w:type="spellEnd"/>
      <w:r w:rsidR="008D556D">
        <w:rPr>
          <w:lang w:val="id-ID"/>
        </w:rPr>
        <w:t xml:space="preserve"> </w:t>
      </w:r>
      <w:proofErr w:type="spellStart"/>
      <w:r w:rsidR="00322849">
        <w:t>untuk</w:t>
      </w:r>
      <w:proofErr w:type="spellEnd"/>
      <w:r w:rsidR="00322849">
        <w:t xml:space="preserve"> </w:t>
      </w:r>
      <w:proofErr w:type="spellStart"/>
      <w:r w:rsidR="00322849">
        <w:t>antikolestrol</w:t>
      </w:r>
      <w:proofErr w:type="spellEnd"/>
      <w:r w:rsidR="00322849">
        <w:t xml:space="preserve"> </w:t>
      </w:r>
      <w:proofErr w:type="spellStart"/>
      <w:r w:rsidR="00322849" w:rsidRPr="0041285C">
        <w:rPr>
          <w:rFonts w:eastAsiaTheme="minorEastAsia"/>
        </w:rPr>
        <w:t>didapatkan</w:t>
      </w:r>
      <w:proofErr w:type="spellEnd"/>
      <w:r w:rsidR="00322849" w:rsidRPr="0041285C">
        <w:rPr>
          <w:rFonts w:eastAsiaTheme="minorEastAsia"/>
        </w:rPr>
        <w:t xml:space="preserve"> </w:t>
      </w:r>
      <w:r w:rsidR="00322849">
        <w:rPr>
          <w:rFonts w:eastAsiaTheme="minorEastAsia"/>
          <w:lang w:val="id-ID"/>
        </w:rPr>
        <w:t>nilai EC</w:t>
      </w:r>
      <w:r w:rsidR="00322849" w:rsidRPr="00E93D38">
        <w:rPr>
          <w:rFonts w:eastAsiaTheme="minorEastAsia"/>
          <w:vertAlign w:val="subscript"/>
          <w:lang w:val="id-ID"/>
        </w:rPr>
        <w:t>50</w:t>
      </w:r>
      <w:r w:rsidR="00322849" w:rsidRPr="0041285C">
        <w:rPr>
          <w:rFonts w:eastAsiaTheme="minorEastAsia"/>
        </w:rPr>
        <w:t xml:space="preserve"> </w:t>
      </w:r>
      <w:r w:rsidR="00322849">
        <w:rPr>
          <w:rFonts w:eastAsiaTheme="minorEastAsia"/>
          <w:lang w:val="id-ID"/>
        </w:rPr>
        <w:t>sebesar</w:t>
      </w:r>
      <w:r w:rsidR="00322849" w:rsidRPr="0041285C">
        <w:rPr>
          <w:rFonts w:eastAsiaTheme="minorEastAsia"/>
        </w:rPr>
        <w:t xml:space="preserve"> 1.017</w:t>
      </w:r>
      <w:r w:rsidR="00322849">
        <w:rPr>
          <w:rFonts w:eastAsiaTheme="minorEastAsia"/>
        </w:rPr>
        <w:t>,118 µg/L</w:t>
      </w:r>
      <w:r w:rsidR="004C3717">
        <w:rPr>
          <w:rFonts w:eastAsiaTheme="minorEastAsia"/>
        </w:rPr>
        <w:t xml:space="preserve"> </w:t>
      </w:r>
      <w:r w:rsidR="004C3717">
        <w:rPr>
          <w:lang w:val="id-ID"/>
        </w:rPr>
        <w:t>termasuk kategori sangat lemah</w:t>
      </w:r>
      <w:r w:rsidR="004C3717">
        <w:t>.</w:t>
      </w:r>
    </w:p>
    <w:p w14:paraId="24ABB4F8" w14:textId="2C428D16" w:rsidR="007B0F8D" w:rsidRDefault="007B0F8D" w:rsidP="007B0F8D">
      <w:pPr>
        <w:shd w:val="clear" w:color="auto" w:fill="FFFFFF"/>
        <w:spacing w:before="240"/>
        <w:jc w:val="center"/>
        <w:rPr>
          <w:b/>
          <w:color w:val="111111"/>
        </w:rPr>
      </w:pPr>
      <w:r>
        <w:rPr>
          <w:b/>
          <w:color w:val="111111"/>
        </w:rPr>
        <w:t>DAFTAR PUSTAKA</w:t>
      </w:r>
    </w:p>
    <w:p w14:paraId="3B1A2E3B" w14:textId="050D4152" w:rsidR="00F03C53" w:rsidRDefault="007B0F8D" w:rsidP="00D04D1C">
      <w:pPr>
        <w:widowControl w:val="0"/>
        <w:autoSpaceDE w:val="0"/>
        <w:autoSpaceDN w:val="0"/>
        <w:adjustRightInd w:val="0"/>
        <w:spacing w:before="240"/>
        <w:ind w:left="480" w:hanging="480"/>
        <w:jc w:val="both"/>
        <w:rPr>
          <w:noProof/>
        </w:rPr>
      </w:pPr>
      <w:r w:rsidRPr="00D04D1C">
        <w:rPr>
          <w:b/>
          <w:color w:val="111111"/>
        </w:rPr>
        <w:fldChar w:fldCharType="begin" w:fldLock="1"/>
      </w:r>
      <w:r w:rsidRPr="00D04D1C">
        <w:rPr>
          <w:b/>
          <w:color w:val="111111"/>
        </w:rPr>
        <w:instrText xml:space="preserve">ADDIN Mendeley Bibliography CSL_BIBLIOGRAPHY </w:instrText>
      </w:r>
      <w:r w:rsidRPr="00D04D1C">
        <w:rPr>
          <w:b/>
          <w:color w:val="111111"/>
        </w:rPr>
        <w:fldChar w:fldCharType="separate"/>
      </w:r>
      <w:r w:rsidR="00F03C53" w:rsidRPr="00D04D1C">
        <w:rPr>
          <w:noProof/>
        </w:rPr>
        <w:t xml:space="preserve">Ari, P., Simanjuntak, P., &amp; Suwarno, T. (2019). Pengaruh Metoda Ekstraksi Simplisia Multi Herbal dan Multi Ekstrak Daun Sukun, Seledri dan Daun Salam Terhadap Aktivitas Antikolesterol Secara In-Vitro. </w:t>
      </w:r>
      <w:r w:rsidR="00F03C53" w:rsidRPr="00D04D1C">
        <w:rPr>
          <w:i/>
          <w:iCs/>
          <w:noProof/>
        </w:rPr>
        <w:t>Medika Tadulako, Jurnal Ilmiah Kedokteran</w:t>
      </w:r>
      <w:r w:rsidR="00F03C53" w:rsidRPr="00D04D1C">
        <w:rPr>
          <w:noProof/>
        </w:rPr>
        <w:t xml:space="preserve">, </w:t>
      </w:r>
      <w:r w:rsidR="00F03C53" w:rsidRPr="00D04D1C">
        <w:rPr>
          <w:i/>
          <w:iCs/>
          <w:noProof/>
        </w:rPr>
        <w:t>6</w:t>
      </w:r>
      <w:r w:rsidR="00F03C53" w:rsidRPr="00D04D1C">
        <w:rPr>
          <w:noProof/>
        </w:rPr>
        <w:t>(2), 78–87. http://jurnal.untad.ac.id/jurnal/index.php/MedikaTadulako/article/view/13262</w:t>
      </w:r>
    </w:p>
    <w:p w14:paraId="06B417E0" w14:textId="38531871" w:rsidR="00E36847" w:rsidRPr="00E36847" w:rsidRDefault="00E36847" w:rsidP="003F56A8">
      <w:pPr>
        <w:shd w:val="clear" w:color="auto" w:fill="FFFFFF"/>
        <w:spacing w:before="240"/>
        <w:ind w:left="720" w:hanging="720"/>
        <w:jc w:val="both"/>
        <w:rPr>
          <w:b/>
          <w:color w:val="111111"/>
        </w:rPr>
      </w:pPr>
      <w:r>
        <w:t>Febriyani, V 2014,’ Uji Potensi Alfa Glukosidase dan Hipoglikemik Ekstrak Biji Mahoni (Swietenia Mahagoni Jacq) Sebaga Kandidat Obat Antidiabetes’, Fakultas Kedokteran Hewan, Institut Pertanian Bogor</w:t>
      </w:r>
    </w:p>
    <w:p w14:paraId="766C66E5" w14:textId="7777777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Ilyas, A. N., Rahmawati, R., &amp; Widiastuti, H. (2020). Uji Aktivitas Antikolesterol Ekstrak Etanol Daun Gedi (Abelmoschus Manihot L. Medik) Secara In Vitro. </w:t>
      </w:r>
      <w:r w:rsidRPr="00D04D1C">
        <w:rPr>
          <w:i/>
          <w:iCs/>
          <w:noProof/>
        </w:rPr>
        <w:t>Window of Health : Jurnal Kesehatan</w:t>
      </w:r>
      <w:r w:rsidRPr="00D04D1C">
        <w:rPr>
          <w:noProof/>
        </w:rPr>
        <w:t xml:space="preserve">, </w:t>
      </w:r>
      <w:r w:rsidRPr="00D04D1C">
        <w:rPr>
          <w:i/>
          <w:iCs/>
          <w:noProof/>
        </w:rPr>
        <w:t>January</w:t>
      </w:r>
      <w:r w:rsidRPr="00D04D1C">
        <w:rPr>
          <w:noProof/>
        </w:rPr>
        <w:t>, 57–64. https://doi.org/10.33368/woh.v0i0.216</w:t>
      </w:r>
    </w:p>
    <w:p w14:paraId="37B45AC0" w14:textId="7777777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Kusumawati, N., Haryoto, H., &amp; Indrayudha, P. (2021). Penghambatan Enzim Alpha-Glukosidase oleh Daun Mimba (Azadirachta indica) dan Rimpang Temu Mangga (Curcuma mangga). </w:t>
      </w:r>
      <w:r w:rsidRPr="00D04D1C">
        <w:rPr>
          <w:i/>
          <w:iCs/>
          <w:noProof/>
        </w:rPr>
        <w:t>Jurnal Kefarmasian Indonesia</w:t>
      </w:r>
      <w:r w:rsidRPr="00D04D1C">
        <w:rPr>
          <w:noProof/>
        </w:rPr>
        <w:t xml:space="preserve">, </w:t>
      </w:r>
      <w:r w:rsidRPr="00D04D1C">
        <w:rPr>
          <w:i/>
          <w:iCs/>
          <w:noProof/>
        </w:rPr>
        <w:t>11</w:t>
      </w:r>
      <w:r w:rsidRPr="00D04D1C">
        <w:rPr>
          <w:noProof/>
        </w:rPr>
        <w:t>(1), 56–64. https://doi.org/10.22435/jki.v11i1.3950</w:t>
      </w:r>
    </w:p>
    <w:p w14:paraId="1D0A3F75" w14:textId="7777777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Lailiyatur Rosidah, A., Mustafa, A., Luthfiyah, F., Studi Alih Jenjang Sarjana Terapan Gizi dan Dietetika Jurusan Gizi, P., Malang, P., &amp; Studi Pendidikan Profesi Dietetisien Jurusan Gizi, P. (2023). Literature Review : Dukungan Keluarga Terhadap Kepatuhan Diet Diabetes Mellitus Pada Pasien Rawat Jalan Family Support For Diabetes Mellitus Dietary Compliance In Outpatients. </w:t>
      </w:r>
      <w:r w:rsidRPr="00D04D1C">
        <w:rPr>
          <w:i/>
          <w:iCs/>
          <w:noProof/>
        </w:rPr>
        <w:t>Jurnal Nutriture</w:t>
      </w:r>
      <w:r w:rsidRPr="00D04D1C">
        <w:rPr>
          <w:noProof/>
        </w:rPr>
        <w:t xml:space="preserve">, </w:t>
      </w:r>
      <w:r w:rsidRPr="00D04D1C">
        <w:rPr>
          <w:i/>
          <w:iCs/>
          <w:noProof/>
        </w:rPr>
        <w:t>02</w:t>
      </w:r>
      <w:r w:rsidRPr="00D04D1C">
        <w:rPr>
          <w:noProof/>
        </w:rPr>
        <w:t>(01), 2023.</w:t>
      </w:r>
    </w:p>
    <w:p w14:paraId="2D313ED3" w14:textId="1E5601F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Leobernard Butue, Fatimawali, &amp; Wewengkang, D. S. (2019).</w:t>
      </w:r>
      <w:r w:rsidR="00D04D1C" w:rsidRPr="00D04D1C">
        <w:rPr>
          <w:noProof/>
        </w:rPr>
        <w:t xml:space="preserve"> Pharmacon – program studi farmasi, fmipa, universitas sam ratulangi</w:t>
      </w:r>
      <w:r w:rsidRPr="00D04D1C">
        <w:rPr>
          <w:noProof/>
        </w:rPr>
        <w:t xml:space="preserve">, Volume 8 Nomor 3 Agustus 2019. </w:t>
      </w:r>
      <w:r w:rsidRPr="00D04D1C">
        <w:rPr>
          <w:i/>
          <w:iCs/>
          <w:noProof/>
        </w:rPr>
        <w:t>Jurnal PHARMACON</w:t>
      </w:r>
      <w:r w:rsidRPr="00D04D1C">
        <w:rPr>
          <w:noProof/>
        </w:rPr>
        <w:t xml:space="preserve">, </w:t>
      </w:r>
      <w:r w:rsidRPr="00D04D1C">
        <w:rPr>
          <w:i/>
          <w:iCs/>
          <w:noProof/>
        </w:rPr>
        <w:t>8</w:t>
      </w:r>
      <w:r w:rsidRPr="00D04D1C">
        <w:rPr>
          <w:noProof/>
        </w:rPr>
        <w:t>(November), 671–678.</w:t>
      </w:r>
    </w:p>
    <w:p w14:paraId="5543FDE4" w14:textId="6F71E5D1" w:rsidR="00F03C53" w:rsidRPr="00D04D1C" w:rsidRDefault="00F03C53" w:rsidP="00D04D1C">
      <w:pPr>
        <w:widowControl w:val="0"/>
        <w:autoSpaceDE w:val="0"/>
        <w:autoSpaceDN w:val="0"/>
        <w:adjustRightInd w:val="0"/>
        <w:spacing w:before="240"/>
        <w:ind w:left="480" w:hanging="480"/>
        <w:jc w:val="both"/>
        <w:rPr>
          <w:noProof/>
        </w:rPr>
      </w:pPr>
      <w:r w:rsidRPr="00D04D1C">
        <w:rPr>
          <w:noProof/>
        </w:rPr>
        <w:t>Lindawati, N. Y., &amp; Ningsih, D. W. (2020).</w:t>
      </w:r>
      <w:r w:rsidR="00D04D1C" w:rsidRPr="00D04D1C">
        <w:rPr>
          <w:noProof/>
        </w:rPr>
        <w:t xml:space="preserve"> Aktivitas antikolesterol ekstrak etanol buah kiwi hijau</w:t>
      </w:r>
      <w:r w:rsidRPr="00D04D1C">
        <w:rPr>
          <w:noProof/>
        </w:rPr>
        <w:t xml:space="preserve"> (Actinidia deliciosa). </w:t>
      </w:r>
      <w:r w:rsidRPr="00D04D1C">
        <w:rPr>
          <w:i/>
          <w:iCs/>
          <w:noProof/>
        </w:rPr>
        <w:t>Jurnal Ilmiah Manuntung</w:t>
      </w:r>
      <w:r w:rsidRPr="00D04D1C">
        <w:rPr>
          <w:noProof/>
        </w:rPr>
        <w:t xml:space="preserve">, </w:t>
      </w:r>
      <w:r w:rsidRPr="00D04D1C">
        <w:rPr>
          <w:i/>
          <w:iCs/>
          <w:noProof/>
        </w:rPr>
        <w:t>6</w:t>
      </w:r>
      <w:r w:rsidRPr="00D04D1C">
        <w:rPr>
          <w:noProof/>
        </w:rPr>
        <w:t>(2), 183–191. https://doi.org/10.51352/jim.v6i2.344</w:t>
      </w:r>
    </w:p>
    <w:p w14:paraId="2C6FFA7B" w14:textId="7777777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Rivai, A. T. O. (2020). Identifikasi senyawa yang terkandung pada ekstrak daun kelor (Moringa oleifera). </w:t>
      </w:r>
      <w:r w:rsidRPr="00D04D1C">
        <w:rPr>
          <w:i/>
          <w:iCs/>
          <w:noProof/>
        </w:rPr>
        <w:t>Indonesian Journal of Fundamental Sciences</w:t>
      </w:r>
      <w:r w:rsidRPr="00D04D1C">
        <w:rPr>
          <w:noProof/>
        </w:rPr>
        <w:t xml:space="preserve">, </w:t>
      </w:r>
      <w:r w:rsidRPr="00D04D1C">
        <w:rPr>
          <w:i/>
          <w:iCs/>
          <w:noProof/>
        </w:rPr>
        <w:t>6</w:t>
      </w:r>
      <w:r w:rsidRPr="00D04D1C">
        <w:rPr>
          <w:noProof/>
        </w:rPr>
        <w:t>(2), 67.</w:t>
      </w:r>
    </w:p>
    <w:p w14:paraId="5EE914AD" w14:textId="6054FEB0" w:rsidR="00F03C53" w:rsidRPr="00D04D1C" w:rsidRDefault="00F03C53" w:rsidP="00D04D1C">
      <w:pPr>
        <w:widowControl w:val="0"/>
        <w:autoSpaceDE w:val="0"/>
        <w:autoSpaceDN w:val="0"/>
        <w:adjustRightInd w:val="0"/>
        <w:spacing w:before="240"/>
        <w:ind w:left="480" w:hanging="480"/>
        <w:jc w:val="both"/>
        <w:rPr>
          <w:noProof/>
        </w:rPr>
      </w:pPr>
      <w:r w:rsidRPr="00D04D1C">
        <w:rPr>
          <w:noProof/>
        </w:rPr>
        <w:t>Tari, M., &amp; Indriyana, D. (2021).</w:t>
      </w:r>
      <w:r w:rsidR="00D04D1C" w:rsidRPr="00D04D1C">
        <w:rPr>
          <w:noProof/>
        </w:rPr>
        <w:t xml:space="preserve"> Uji efek tonikum ekstrak etanol daun kopasanda (Chromolaena odorata (l.) </w:t>
      </w:r>
      <w:r w:rsidR="00D04D1C" w:rsidRPr="00D04D1C">
        <w:rPr>
          <w:noProof/>
        </w:rPr>
        <w:lastRenderedPageBreak/>
        <w:t>Terhadap mencit putih jantan dengan metode natatory exhaustion.</w:t>
      </w:r>
      <w:r w:rsidRPr="00D04D1C">
        <w:rPr>
          <w:noProof/>
        </w:rPr>
        <w:t xml:space="preserve"> </w:t>
      </w:r>
      <w:r w:rsidRPr="00D04D1C">
        <w:rPr>
          <w:i/>
          <w:iCs/>
          <w:noProof/>
        </w:rPr>
        <w:t>Jurnal Ilmiah Bakti Farmasi</w:t>
      </w:r>
      <w:r w:rsidRPr="00D04D1C">
        <w:rPr>
          <w:noProof/>
        </w:rPr>
        <w:t xml:space="preserve">, </w:t>
      </w:r>
      <w:r w:rsidRPr="00D04D1C">
        <w:rPr>
          <w:i/>
          <w:iCs/>
          <w:noProof/>
        </w:rPr>
        <w:t>VI</w:t>
      </w:r>
      <w:r w:rsidRPr="00D04D1C">
        <w:rPr>
          <w:noProof/>
        </w:rPr>
        <w:t>(1), 21–34.</w:t>
      </w:r>
    </w:p>
    <w:p w14:paraId="2ECB2271" w14:textId="3257E1FB"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Yasser, M., Nurdin, M. I., Bangngalino, H., Angraini, N., Said, R. U., Kimia, J. T., Negeri, P., &amp; Pandang, U. (2022). </w:t>
      </w:r>
      <w:r w:rsidR="00D04D1C" w:rsidRPr="00D04D1C">
        <w:rPr>
          <w:noProof/>
        </w:rPr>
        <w:t>Skrining fitokimia senyawa flavonoid, alkaloid, saponin, steroid dan terpenoid dari daun kopasanda</w:t>
      </w:r>
      <w:r w:rsidRPr="00D04D1C">
        <w:rPr>
          <w:noProof/>
        </w:rPr>
        <w:t xml:space="preserve"> (Chromoloena odorata L.). </w:t>
      </w:r>
      <w:r w:rsidRPr="00D04D1C">
        <w:rPr>
          <w:i/>
          <w:iCs/>
          <w:noProof/>
        </w:rPr>
        <w:t>Prosiding Seminar Nasional Penelitian Dan Pengabdian Kepada Masyarakat</w:t>
      </w:r>
      <w:r w:rsidRPr="00D04D1C">
        <w:rPr>
          <w:noProof/>
        </w:rPr>
        <w:t>, 90–94.</w:t>
      </w:r>
    </w:p>
    <w:p w14:paraId="41F50A9D" w14:textId="77777777" w:rsidR="00F03C53" w:rsidRPr="00D04D1C" w:rsidRDefault="00F03C53" w:rsidP="00D04D1C">
      <w:pPr>
        <w:widowControl w:val="0"/>
        <w:autoSpaceDE w:val="0"/>
        <w:autoSpaceDN w:val="0"/>
        <w:adjustRightInd w:val="0"/>
        <w:spacing w:before="240"/>
        <w:ind w:left="480" w:hanging="480"/>
        <w:jc w:val="both"/>
        <w:rPr>
          <w:noProof/>
        </w:rPr>
      </w:pPr>
      <w:r w:rsidRPr="00D04D1C">
        <w:rPr>
          <w:noProof/>
        </w:rPr>
        <w:t xml:space="preserve">Yuniarti, R., Nadia, S., Alamanda, A., Zubir, M., Syahputra, R. A., &amp; Nizam, M. (2020). Characterization, Phytochemical Screenings and Antioxidant Activity Test of Kratom Leaf Ethanol Extract (Mitragyna speciosa Korth) Using DPPH Method. </w:t>
      </w:r>
      <w:r w:rsidRPr="00D04D1C">
        <w:rPr>
          <w:i/>
          <w:iCs/>
          <w:noProof/>
        </w:rPr>
        <w:t>Journal of Physics: Conference Series</w:t>
      </w:r>
      <w:r w:rsidRPr="00D04D1C">
        <w:rPr>
          <w:noProof/>
        </w:rPr>
        <w:t xml:space="preserve">, </w:t>
      </w:r>
      <w:r w:rsidRPr="00D04D1C">
        <w:rPr>
          <w:i/>
          <w:iCs/>
          <w:noProof/>
        </w:rPr>
        <w:t>1462</w:t>
      </w:r>
      <w:r w:rsidRPr="00D04D1C">
        <w:rPr>
          <w:noProof/>
        </w:rPr>
        <w:t>(1). https://doi.org/10.1088/1742-6596/1462/1/012026</w:t>
      </w:r>
    </w:p>
    <w:p w14:paraId="5BB0D775" w14:textId="66DD69CF" w:rsidR="007B0F8D" w:rsidRDefault="007B0F8D" w:rsidP="00E36847">
      <w:pPr>
        <w:shd w:val="clear" w:color="auto" w:fill="FFFFFF"/>
        <w:spacing w:before="240"/>
        <w:ind w:left="720" w:hanging="720"/>
        <w:jc w:val="both"/>
        <w:rPr>
          <w:b/>
          <w:color w:val="111111"/>
        </w:rPr>
      </w:pPr>
      <w:r w:rsidRPr="00D04D1C">
        <w:rPr>
          <w:b/>
          <w:color w:val="111111"/>
        </w:rPr>
        <w:fldChar w:fldCharType="end"/>
      </w:r>
    </w:p>
    <w:p w14:paraId="6B5B8D0E" w14:textId="6EA49905" w:rsidR="00244C1D" w:rsidRDefault="00244C1D" w:rsidP="00380A26">
      <w:pPr>
        <w:widowControl w:val="0"/>
        <w:ind w:left="480" w:hanging="480"/>
        <w:jc w:val="both"/>
      </w:pPr>
    </w:p>
    <w:sectPr w:rsidR="00244C1D">
      <w:pgSz w:w="12240" w:h="15840"/>
      <w:pgMar w:top="1418" w:right="1418" w:bottom="1418" w:left="1418" w:header="567" w:footer="9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903"/>
    <w:multiLevelType w:val="hybridMultilevel"/>
    <w:tmpl w:val="EAF410A6"/>
    <w:lvl w:ilvl="0" w:tplc="237CBFCA">
      <w:start w:val="1"/>
      <w:numFmt w:val="decimal"/>
      <w:lvlText w:val="%1."/>
      <w:lvlJc w:val="left"/>
      <w:pPr>
        <w:ind w:left="765" w:hanging="360"/>
      </w:pPr>
      <w:rPr>
        <w:rFonts w:ascii="Times New Roman" w:hAnsi="Times New Roman" w:cs="Times New Roman" w:hint="default"/>
        <w:b/>
        <w:bCs/>
        <w:i/>
        <w:iCs/>
        <w:sz w:val="20"/>
        <w:szCs w:val="20"/>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 w15:restartNumberingAfterBreak="0">
    <w:nsid w:val="2B4E0432"/>
    <w:multiLevelType w:val="multilevel"/>
    <w:tmpl w:val="3BEEA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7E1D1B"/>
    <w:multiLevelType w:val="multilevel"/>
    <w:tmpl w:val="8C807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3272B07"/>
    <w:multiLevelType w:val="hybridMultilevel"/>
    <w:tmpl w:val="00FAD0B4"/>
    <w:lvl w:ilvl="0" w:tplc="2F369D68">
      <w:start w:val="1"/>
      <w:numFmt w:val="decimal"/>
      <w:lvlText w:val="%1."/>
      <w:lvlJc w:val="left"/>
      <w:pPr>
        <w:ind w:left="644" w:hanging="360"/>
      </w:pPr>
      <w:rPr>
        <w:b/>
        <w:bCs/>
        <w:i/>
        <w:iCs/>
        <w:sz w:val="20"/>
        <w:szCs w:val="2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41C31756"/>
    <w:multiLevelType w:val="hybridMultilevel"/>
    <w:tmpl w:val="B7E2FD16"/>
    <w:lvl w:ilvl="0" w:tplc="E09EB442">
      <w:start w:val="1"/>
      <w:numFmt w:val="decimal"/>
      <w:lvlText w:val="%1."/>
      <w:lvlJc w:val="left"/>
      <w:pPr>
        <w:ind w:left="720" w:hanging="360"/>
      </w:pPr>
      <w:rPr>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5A16DA"/>
    <w:multiLevelType w:val="multilevel"/>
    <w:tmpl w:val="CACA42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BD734E7"/>
    <w:multiLevelType w:val="multilevel"/>
    <w:tmpl w:val="71740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0AA36BA"/>
    <w:multiLevelType w:val="hybridMultilevel"/>
    <w:tmpl w:val="05642860"/>
    <w:lvl w:ilvl="0" w:tplc="6974F6D2">
      <w:start w:val="1"/>
      <w:numFmt w:val="decimal"/>
      <w:lvlText w:val="%1."/>
      <w:lvlJc w:val="left"/>
      <w:pPr>
        <w:ind w:left="720" w:hanging="360"/>
      </w:pPr>
      <w:rPr>
        <w:rFonts w:hint="default"/>
        <w:b/>
        <w:bCs/>
        <w:i/>
        <w:iCs/>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5105199"/>
    <w:multiLevelType w:val="multilevel"/>
    <w:tmpl w:val="4CBC294E"/>
    <w:lvl w:ilvl="0">
      <w:start w:val="1"/>
      <w:numFmt w:val="upperRoman"/>
      <w:lvlText w:val="%1."/>
      <w:lvlJc w:val="left"/>
      <w:pPr>
        <w:ind w:left="3272" w:hanging="720"/>
      </w:pPr>
      <w:rPr>
        <w:b/>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9" w15:restartNumberingAfterBreak="0">
    <w:nsid w:val="65DC7884"/>
    <w:multiLevelType w:val="multilevel"/>
    <w:tmpl w:val="51522B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3A54FC0"/>
    <w:multiLevelType w:val="hybridMultilevel"/>
    <w:tmpl w:val="45ECD34A"/>
    <w:lvl w:ilvl="0" w:tplc="23A26B1E">
      <w:start w:val="1"/>
      <w:numFmt w:val="decimal"/>
      <w:lvlText w:val="%1."/>
      <w:lvlJc w:val="left"/>
      <w:pPr>
        <w:ind w:left="720" w:hanging="360"/>
      </w:pPr>
      <w:rPr>
        <w:b/>
        <w:bCs/>
        <w:i/>
        <w:i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AE3290A"/>
    <w:multiLevelType w:val="hybridMultilevel"/>
    <w:tmpl w:val="4CBE65EA"/>
    <w:lvl w:ilvl="0" w:tplc="36CEE090">
      <w:start w:val="1"/>
      <w:numFmt w:val="upperLetter"/>
      <w:lvlText w:val="%1."/>
      <w:lvlJc w:val="left"/>
      <w:pPr>
        <w:ind w:left="765" w:hanging="360"/>
      </w:pPr>
      <w:rPr>
        <w:rFonts w:ascii="Times New Roman" w:hAnsi="Times New Roman" w:cs="Times New Roman"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num w:numId="1" w16cid:durableId="1300038211">
    <w:abstractNumId w:val="9"/>
  </w:num>
  <w:num w:numId="2" w16cid:durableId="1029406194">
    <w:abstractNumId w:val="6"/>
  </w:num>
  <w:num w:numId="3" w16cid:durableId="373962894">
    <w:abstractNumId w:val="1"/>
  </w:num>
  <w:num w:numId="4" w16cid:durableId="824082327">
    <w:abstractNumId w:val="5"/>
  </w:num>
  <w:num w:numId="5" w16cid:durableId="1793747565">
    <w:abstractNumId w:val="2"/>
  </w:num>
  <w:num w:numId="6" w16cid:durableId="808399995">
    <w:abstractNumId w:val="8"/>
  </w:num>
  <w:num w:numId="7" w16cid:durableId="1308248152">
    <w:abstractNumId w:val="0"/>
  </w:num>
  <w:num w:numId="8" w16cid:durableId="1713263593">
    <w:abstractNumId w:val="7"/>
  </w:num>
  <w:num w:numId="9" w16cid:durableId="1290085088">
    <w:abstractNumId w:val="10"/>
  </w:num>
  <w:num w:numId="10" w16cid:durableId="554706060">
    <w:abstractNumId w:val="11"/>
  </w:num>
  <w:num w:numId="11" w16cid:durableId="1793547287">
    <w:abstractNumId w:val="3"/>
  </w:num>
  <w:num w:numId="12" w16cid:durableId="186725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C1D"/>
    <w:rsid w:val="000227F3"/>
    <w:rsid w:val="000267CF"/>
    <w:rsid w:val="000329D6"/>
    <w:rsid w:val="00034034"/>
    <w:rsid w:val="00041FA2"/>
    <w:rsid w:val="000524A9"/>
    <w:rsid w:val="0006514F"/>
    <w:rsid w:val="00066800"/>
    <w:rsid w:val="000737B4"/>
    <w:rsid w:val="000941B5"/>
    <w:rsid w:val="00095B1C"/>
    <w:rsid w:val="000B374E"/>
    <w:rsid w:val="000C05F1"/>
    <w:rsid w:val="000D1B75"/>
    <w:rsid w:val="000E0CEC"/>
    <w:rsid w:val="000E5E47"/>
    <w:rsid w:val="000F0E08"/>
    <w:rsid w:val="00100D90"/>
    <w:rsid w:val="00115A47"/>
    <w:rsid w:val="00131B2F"/>
    <w:rsid w:val="001440EE"/>
    <w:rsid w:val="00152375"/>
    <w:rsid w:val="001648AD"/>
    <w:rsid w:val="00172E17"/>
    <w:rsid w:val="00180505"/>
    <w:rsid w:val="00187B5F"/>
    <w:rsid w:val="00191FA5"/>
    <w:rsid w:val="001935D7"/>
    <w:rsid w:val="00194937"/>
    <w:rsid w:val="001A0740"/>
    <w:rsid w:val="001A2FFD"/>
    <w:rsid w:val="001B26C6"/>
    <w:rsid w:val="001B323D"/>
    <w:rsid w:val="001C6414"/>
    <w:rsid w:val="001C7D13"/>
    <w:rsid w:val="001D49C0"/>
    <w:rsid w:val="001F3476"/>
    <w:rsid w:val="001F3A24"/>
    <w:rsid w:val="001F70A6"/>
    <w:rsid w:val="002001CB"/>
    <w:rsid w:val="00210AF3"/>
    <w:rsid w:val="002160A8"/>
    <w:rsid w:val="00216911"/>
    <w:rsid w:val="0023211D"/>
    <w:rsid w:val="0024341C"/>
    <w:rsid w:val="00244C1D"/>
    <w:rsid w:val="0024631C"/>
    <w:rsid w:val="00246E43"/>
    <w:rsid w:val="00260FAA"/>
    <w:rsid w:val="00281CFB"/>
    <w:rsid w:val="00285875"/>
    <w:rsid w:val="002A1CC6"/>
    <w:rsid w:val="002A23E0"/>
    <w:rsid w:val="002A3BC0"/>
    <w:rsid w:val="002A5C5E"/>
    <w:rsid w:val="002B7B4F"/>
    <w:rsid w:val="002C6FC6"/>
    <w:rsid w:val="002D7E09"/>
    <w:rsid w:val="00311739"/>
    <w:rsid w:val="00322849"/>
    <w:rsid w:val="00323399"/>
    <w:rsid w:val="00326C51"/>
    <w:rsid w:val="00327301"/>
    <w:rsid w:val="00330F4F"/>
    <w:rsid w:val="003426D3"/>
    <w:rsid w:val="003640D9"/>
    <w:rsid w:val="003657C7"/>
    <w:rsid w:val="003708F2"/>
    <w:rsid w:val="00377D0D"/>
    <w:rsid w:val="00380A26"/>
    <w:rsid w:val="003910DC"/>
    <w:rsid w:val="00392158"/>
    <w:rsid w:val="0039303C"/>
    <w:rsid w:val="003A2015"/>
    <w:rsid w:val="003A723F"/>
    <w:rsid w:val="003C3CB3"/>
    <w:rsid w:val="003D4419"/>
    <w:rsid w:val="003D5C8D"/>
    <w:rsid w:val="003E0963"/>
    <w:rsid w:val="003F22CA"/>
    <w:rsid w:val="003F56A8"/>
    <w:rsid w:val="003F686F"/>
    <w:rsid w:val="00402560"/>
    <w:rsid w:val="004149BD"/>
    <w:rsid w:val="0043256B"/>
    <w:rsid w:val="00441699"/>
    <w:rsid w:val="0045684C"/>
    <w:rsid w:val="00465E7B"/>
    <w:rsid w:val="00472250"/>
    <w:rsid w:val="00486CEE"/>
    <w:rsid w:val="00490C49"/>
    <w:rsid w:val="00492978"/>
    <w:rsid w:val="004B09BA"/>
    <w:rsid w:val="004B120C"/>
    <w:rsid w:val="004C32D5"/>
    <w:rsid w:val="004C3717"/>
    <w:rsid w:val="004E4BB9"/>
    <w:rsid w:val="00501E4A"/>
    <w:rsid w:val="005115FF"/>
    <w:rsid w:val="0052711A"/>
    <w:rsid w:val="00533CD9"/>
    <w:rsid w:val="00536570"/>
    <w:rsid w:val="00591141"/>
    <w:rsid w:val="0059278C"/>
    <w:rsid w:val="005A1291"/>
    <w:rsid w:val="005A5259"/>
    <w:rsid w:val="005B0C55"/>
    <w:rsid w:val="005B7996"/>
    <w:rsid w:val="005C5E5D"/>
    <w:rsid w:val="005F4433"/>
    <w:rsid w:val="00613E8E"/>
    <w:rsid w:val="00623B49"/>
    <w:rsid w:val="00634E79"/>
    <w:rsid w:val="00641B72"/>
    <w:rsid w:val="006667A7"/>
    <w:rsid w:val="006751FB"/>
    <w:rsid w:val="006816FE"/>
    <w:rsid w:val="00693260"/>
    <w:rsid w:val="006A333E"/>
    <w:rsid w:val="006D0EE8"/>
    <w:rsid w:val="006D68A7"/>
    <w:rsid w:val="006E0CD4"/>
    <w:rsid w:val="006E6934"/>
    <w:rsid w:val="006F0117"/>
    <w:rsid w:val="006F0ECC"/>
    <w:rsid w:val="006F5196"/>
    <w:rsid w:val="006F61EA"/>
    <w:rsid w:val="00703433"/>
    <w:rsid w:val="00704E22"/>
    <w:rsid w:val="00734A1E"/>
    <w:rsid w:val="007504DF"/>
    <w:rsid w:val="00764C7C"/>
    <w:rsid w:val="00775D6B"/>
    <w:rsid w:val="007A0ABB"/>
    <w:rsid w:val="007A263B"/>
    <w:rsid w:val="007B0F8D"/>
    <w:rsid w:val="007B3275"/>
    <w:rsid w:val="007D25F6"/>
    <w:rsid w:val="007F3D15"/>
    <w:rsid w:val="007F4A8E"/>
    <w:rsid w:val="00807A1F"/>
    <w:rsid w:val="00810A4A"/>
    <w:rsid w:val="0081677E"/>
    <w:rsid w:val="0082548F"/>
    <w:rsid w:val="00826343"/>
    <w:rsid w:val="0083736C"/>
    <w:rsid w:val="00846241"/>
    <w:rsid w:val="00850FDA"/>
    <w:rsid w:val="00882CE2"/>
    <w:rsid w:val="00890D73"/>
    <w:rsid w:val="00890ECB"/>
    <w:rsid w:val="00892DE8"/>
    <w:rsid w:val="0089429D"/>
    <w:rsid w:val="00896560"/>
    <w:rsid w:val="008A5D6D"/>
    <w:rsid w:val="008A7A59"/>
    <w:rsid w:val="008B5D24"/>
    <w:rsid w:val="008C4121"/>
    <w:rsid w:val="008C78FD"/>
    <w:rsid w:val="008D016F"/>
    <w:rsid w:val="008D22FB"/>
    <w:rsid w:val="008D556D"/>
    <w:rsid w:val="008F69AA"/>
    <w:rsid w:val="00907342"/>
    <w:rsid w:val="00916B37"/>
    <w:rsid w:val="00917993"/>
    <w:rsid w:val="0093056F"/>
    <w:rsid w:val="009308C8"/>
    <w:rsid w:val="00937773"/>
    <w:rsid w:val="009417CA"/>
    <w:rsid w:val="009453C9"/>
    <w:rsid w:val="00951263"/>
    <w:rsid w:val="0096564C"/>
    <w:rsid w:val="009749A4"/>
    <w:rsid w:val="009770ED"/>
    <w:rsid w:val="00977F58"/>
    <w:rsid w:val="00992918"/>
    <w:rsid w:val="00993BA9"/>
    <w:rsid w:val="00994BA2"/>
    <w:rsid w:val="009A2337"/>
    <w:rsid w:val="009A6F5E"/>
    <w:rsid w:val="009C0D60"/>
    <w:rsid w:val="009D1231"/>
    <w:rsid w:val="009D4CC6"/>
    <w:rsid w:val="00A113EB"/>
    <w:rsid w:val="00A13093"/>
    <w:rsid w:val="00A13FF2"/>
    <w:rsid w:val="00A4518B"/>
    <w:rsid w:val="00A555AE"/>
    <w:rsid w:val="00A63BDB"/>
    <w:rsid w:val="00A64327"/>
    <w:rsid w:val="00A76B3B"/>
    <w:rsid w:val="00A813A1"/>
    <w:rsid w:val="00A843BC"/>
    <w:rsid w:val="00AA2671"/>
    <w:rsid w:val="00AA4F34"/>
    <w:rsid w:val="00AA55AF"/>
    <w:rsid w:val="00AD3055"/>
    <w:rsid w:val="00AD3764"/>
    <w:rsid w:val="00AE0317"/>
    <w:rsid w:val="00B00221"/>
    <w:rsid w:val="00B037FD"/>
    <w:rsid w:val="00B15EB4"/>
    <w:rsid w:val="00B20355"/>
    <w:rsid w:val="00B461A7"/>
    <w:rsid w:val="00B61C67"/>
    <w:rsid w:val="00B64147"/>
    <w:rsid w:val="00B71390"/>
    <w:rsid w:val="00BB2E56"/>
    <w:rsid w:val="00BB6433"/>
    <w:rsid w:val="00BD0649"/>
    <w:rsid w:val="00BD5C66"/>
    <w:rsid w:val="00BD6787"/>
    <w:rsid w:val="00BF11C4"/>
    <w:rsid w:val="00BF5346"/>
    <w:rsid w:val="00BF577C"/>
    <w:rsid w:val="00C02152"/>
    <w:rsid w:val="00C2359D"/>
    <w:rsid w:val="00C331FF"/>
    <w:rsid w:val="00C560B3"/>
    <w:rsid w:val="00C73A34"/>
    <w:rsid w:val="00C750B3"/>
    <w:rsid w:val="00C81873"/>
    <w:rsid w:val="00C86E47"/>
    <w:rsid w:val="00C91398"/>
    <w:rsid w:val="00C94539"/>
    <w:rsid w:val="00C94699"/>
    <w:rsid w:val="00C96F87"/>
    <w:rsid w:val="00C97831"/>
    <w:rsid w:val="00CA14CF"/>
    <w:rsid w:val="00CC70A0"/>
    <w:rsid w:val="00CE6C77"/>
    <w:rsid w:val="00CF21FB"/>
    <w:rsid w:val="00CF7BEA"/>
    <w:rsid w:val="00D04D1C"/>
    <w:rsid w:val="00D10905"/>
    <w:rsid w:val="00D153C6"/>
    <w:rsid w:val="00D400B3"/>
    <w:rsid w:val="00D459B0"/>
    <w:rsid w:val="00D54A99"/>
    <w:rsid w:val="00D71A41"/>
    <w:rsid w:val="00D811B3"/>
    <w:rsid w:val="00D82286"/>
    <w:rsid w:val="00D91535"/>
    <w:rsid w:val="00D96CCD"/>
    <w:rsid w:val="00DA558E"/>
    <w:rsid w:val="00DB187B"/>
    <w:rsid w:val="00DB3C3B"/>
    <w:rsid w:val="00DC0D9F"/>
    <w:rsid w:val="00DC2474"/>
    <w:rsid w:val="00DC3104"/>
    <w:rsid w:val="00DC71D4"/>
    <w:rsid w:val="00DD1999"/>
    <w:rsid w:val="00DD19ED"/>
    <w:rsid w:val="00DD36EC"/>
    <w:rsid w:val="00DD45FB"/>
    <w:rsid w:val="00DE6846"/>
    <w:rsid w:val="00DF1424"/>
    <w:rsid w:val="00DF29E7"/>
    <w:rsid w:val="00DF2EBE"/>
    <w:rsid w:val="00DF50B0"/>
    <w:rsid w:val="00E0304C"/>
    <w:rsid w:val="00E060C0"/>
    <w:rsid w:val="00E1537C"/>
    <w:rsid w:val="00E22C9A"/>
    <w:rsid w:val="00E36847"/>
    <w:rsid w:val="00E50CC6"/>
    <w:rsid w:val="00E516CB"/>
    <w:rsid w:val="00E66492"/>
    <w:rsid w:val="00E7338E"/>
    <w:rsid w:val="00E77CDE"/>
    <w:rsid w:val="00E934B6"/>
    <w:rsid w:val="00EF1F0A"/>
    <w:rsid w:val="00EF7BD7"/>
    <w:rsid w:val="00F017D8"/>
    <w:rsid w:val="00F01AC7"/>
    <w:rsid w:val="00F03C53"/>
    <w:rsid w:val="00F14799"/>
    <w:rsid w:val="00F1750B"/>
    <w:rsid w:val="00F238E8"/>
    <w:rsid w:val="00F255A7"/>
    <w:rsid w:val="00F27180"/>
    <w:rsid w:val="00F273C8"/>
    <w:rsid w:val="00F30C1D"/>
    <w:rsid w:val="00F33246"/>
    <w:rsid w:val="00F34219"/>
    <w:rsid w:val="00F40DDA"/>
    <w:rsid w:val="00F439BB"/>
    <w:rsid w:val="00F45A6F"/>
    <w:rsid w:val="00F473A7"/>
    <w:rsid w:val="00F53605"/>
    <w:rsid w:val="00F57C20"/>
    <w:rsid w:val="00F606BE"/>
    <w:rsid w:val="00F665C1"/>
    <w:rsid w:val="00F74D1B"/>
    <w:rsid w:val="00F97B6E"/>
    <w:rsid w:val="00FA61BC"/>
    <w:rsid w:val="00FB5B04"/>
    <w:rsid w:val="00FC2C3C"/>
    <w:rsid w:val="00FC5519"/>
    <w:rsid w:val="00FE61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5087"/>
  <w15:docId w15:val="{12E1E63F-AC08-43F0-B6C5-923C8AB9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basedOn w:val="Normal"/>
    <w:rsid w:val="00A200A2"/>
    <w:pPr>
      <w:spacing w:before="100" w:beforeAutospacing="1" w:after="100" w:afterAutospacing="1"/>
    </w:pPr>
    <w:rPr>
      <w:sz w:val="24"/>
      <w:szCs w:val="24"/>
      <w:lang w:val="en-ID"/>
    </w:rPr>
  </w:style>
  <w:style w:type="paragraph" w:styleId="NormalWeb">
    <w:name w:val="Normal (Web)"/>
    <w:basedOn w:val="Normal"/>
    <w:uiPriority w:val="99"/>
    <w:semiHidden/>
    <w:unhideWhenUsed/>
    <w:rsid w:val="00A200A2"/>
    <w:pPr>
      <w:spacing w:before="100" w:beforeAutospacing="1" w:after="100" w:afterAutospacing="1"/>
    </w:pPr>
    <w:rPr>
      <w:sz w:val="24"/>
      <w:szCs w:val="24"/>
      <w:lang w:val="en-ID"/>
    </w:rPr>
  </w:style>
  <w:style w:type="paragraph" w:customStyle="1" w:styleId="figuretitle">
    <w:name w:val="figuretitle"/>
    <w:basedOn w:val="Normal"/>
    <w:rsid w:val="00A200A2"/>
    <w:pPr>
      <w:spacing w:before="100" w:beforeAutospacing="1" w:after="100" w:afterAutospacing="1"/>
    </w:pPr>
    <w:rPr>
      <w:sz w:val="24"/>
      <w:szCs w:val="24"/>
      <w:lang w:val="en-ID"/>
    </w:rPr>
  </w:style>
  <w:style w:type="paragraph" w:styleId="ListParagraph">
    <w:name w:val="List Paragraph"/>
    <w:aliases w:val="HEADING 1,List Paragraph1,Heading 11,Heading 12,Heading 13,Heading 14,Heading 15,Heading 16,Heading 111,Body of text"/>
    <w:basedOn w:val="Normal"/>
    <w:link w:val="ListParagraphChar"/>
    <w:uiPriority w:val="1"/>
    <w:qFormat/>
    <w:rsid w:val="00A200A2"/>
    <w:pPr>
      <w:spacing w:after="160" w:line="259" w:lineRule="auto"/>
      <w:ind w:left="720"/>
      <w:contextualSpacing/>
    </w:pPr>
    <w:rPr>
      <w:rFonts w:asciiTheme="minorHAnsi" w:eastAsiaTheme="minorHAnsi" w:hAnsiTheme="minorHAnsi" w:cstheme="minorBidi"/>
      <w:sz w:val="22"/>
      <w:szCs w:val="22"/>
      <w:lang w:val="en-ID" w:eastAsia="en-US"/>
    </w:rPr>
  </w:style>
  <w:style w:type="character" w:styleId="Hyperlink">
    <w:name w:val="Hyperlink"/>
    <w:basedOn w:val="DefaultParagraphFont"/>
    <w:uiPriority w:val="99"/>
    <w:unhideWhenUsed/>
    <w:rsid w:val="00A200A2"/>
    <w:rPr>
      <w:color w:val="0000FF"/>
      <w:u w:val="single"/>
    </w:rPr>
  </w:style>
  <w:style w:type="table" w:customStyle="1" w:styleId="ListTable6Colorful1">
    <w:name w:val="List Table 6 Colorful1"/>
    <w:basedOn w:val="TableNormal"/>
    <w:uiPriority w:val="51"/>
    <w:rsid w:val="007C424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041FA2"/>
    <w:rPr>
      <w:color w:val="666666"/>
    </w:rPr>
  </w:style>
  <w:style w:type="character" w:customStyle="1" w:styleId="ListParagraphChar">
    <w:name w:val="List Paragraph Char"/>
    <w:aliases w:val="HEADING 1 Char,List Paragraph1 Char,Heading 11 Char,Heading 12 Char,Heading 13 Char,Heading 14 Char,Heading 15 Char,Heading 16 Char,Heading 111 Char,Body of text Char"/>
    <w:link w:val="ListParagraph"/>
    <w:uiPriority w:val="1"/>
    <w:qFormat/>
    <w:rsid w:val="00DC2474"/>
    <w:rPr>
      <w:rFonts w:asciiTheme="minorHAnsi" w:eastAsiaTheme="minorHAnsi" w:hAnsiTheme="minorHAnsi" w:cstheme="minorBidi"/>
      <w:sz w:val="22"/>
      <w:szCs w:val="22"/>
      <w:lang w:val="en-ID" w:eastAsia="en-US"/>
    </w:rPr>
  </w:style>
  <w:style w:type="table" w:styleId="TableGrid">
    <w:name w:val="Table Grid"/>
    <w:basedOn w:val="TableNormal"/>
    <w:uiPriority w:val="39"/>
    <w:rsid w:val="00DC2474"/>
    <w:rPr>
      <w:rFonts w:asciiTheme="minorHAnsi" w:eastAsiaTheme="minorHAnsi" w:hAnsiTheme="minorHAnsi" w:cstheme="minorBidi"/>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275"/>
    <w:rPr>
      <w:rFonts w:ascii="Tahoma" w:hAnsi="Tahoma" w:cs="Tahoma"/>
      <w:sz w:val="16"/>
      <w:szCs w:val="16"/>
    </w:rPr>
  </w:style>
  <w:style w:type="character" w:customStyle="1" w:styleId="BalloonTextChar">
    <w:name w:val="Balloon Text Char"/>
    <w:basedOn w:val="DefaultParagraphFont"/>
    <w:link w:val="BalloonText"/>
    <w:uiPriority w:val="99"/>
    <w:semiHidden/>
    <w:rsid w:val="007B3275"/>
    <w:rPr>
      <w:rFonts w:ascii="Tahoma" w:hAnsi="Tahoma" w:cs="Tahoma"/>
      <w:sz w:val="16"/>
      <w:szCs w:val="16"/>
    </w:rPr>
  </w:style>
  <w:style w:type="table" w:styleId="LightList-Accent5">
    <w:name w:val="Light List Accent 5"/>
    <w:basedOn w:val="TableNormal"/>
    <w:uiPriority w:val="61"/>
    <w:rsid w:val="00F606B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1">
    <w:name w:val="Light List Accent 1"/>
    <w:basedOn w:val="TableNormal"/>
    <w:uiPriority w:val="61"/>
    <w:rsid w:val="003F56A8"/>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1-Accent5">
    <w:name w:val="Medium Shading 1 Accent 5"/>
    <w:basedOn w:val="TableNormal"/>
    <w:uiPriority w:val="63"/>
    <w:rsid w:val="00F273C8"/>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Shading">
    <w:name w:val="Light Shading"/>
    <w:basedOn w:val="TableNormal"/>
    <w:uiPriority w:val="60"/>
    <w:rsid w:val="00281C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81CF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281CF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81CF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72DA9CBE67448B9E18A0B835D11C7E"/>
        <w:category>
          <w:name w:val="General"/>
          <w:gallery w:val="placeholder"/>
        </w:category>
        <w:types>
          <w:type w:val="bbPlcHdr"/>
        </w:types>
        <w:behaviors>
          <w:behavior w:val="content"/>
        </w:behaviors>
        <w:guid w:val="{E945F026-E289-4F65-8E26-75ED3FE0BB1C}"/>
      </w:docPartPr>
      <w:docPartBody>
        <w:p w:rsidR="00CF7330" w:rsidRDefault="00A71997" w:rsidP="00A71997">
          <w:pPr>
            <w:pStyle w:val="5572DA9CBE67448B9E18A0B835D11C7E"/>
          </w:pPr>
          <w:r w:rsidRPr="00D20845">
            <w:rPr>
              <w:rStyle w:val="PlaceholderText"/>
            </w:rPr>
            <w:t>Click or tap here to enter text.</w:t>
          </w:r>
        </w:p>
      </w:docPartBody>
    </w:docPart>
    <w:docPart>
      <w:docPartPr>
        <w:name w:val="C691350A9FB1497AB827188F5C523B7D"/>
        <w:category>
          <w:name w:val="General"/>
          <w:gallery w:val="placeholder"/>
        </w:category>
        <w:types>
          <w:type w:val="bbPlcHdr"/>
        </w:types>
        <w:behaviors>
          <w:behavior w:val="content"/>
        </w:behaviors>
        <w:guid w:val="{9567A68F-BE98-4916-838A-F138B80CE0A3}"/>
      </w:docPartPr>
      <w:docPartBody>
        <w:p w:rsidR="00CF7330" w:rsidRDefault="00A71997" w:rsidP="00A71997">
          <w:pPr>
            <w:pStyle w:val="C691350A9FB1497AB827188F5C523B7D"/>
          </w:pPr>
          <w:r w:rsidRPr="00D20845">
            <w:rPr>
              <w:rStyle w:val="PlaceholderText"/>
            </w:rPr>
            <w:t>Click or tap here to enter text.</w:t>
          </w:r>
        </w:p>
      </w:docPartBody>
    </w:docPart>
    <w:docPart>
      <w:docPartPr>
        <w:name w:val="7FD6923CF40C4BC3961ABC8203A7BE0D"/>
        <w:category>
          <w:name w:val="General"/>
          <w:gallery w:val="placeholder"/>
        </w:category>
        <w:types>
          <w:type w:val="bbPlcHdr"/>
        </w:types>
        <w:behaviors>
          <w:behavior w:val="content"/>
        </w:behaviors>
        <w:guid w:val="{4B33D2F9-92FA-4904-8C8C-ACD6382F1A5E}"/>
      </w:docPartPr>
      <w:docPartBody>
        <w:p w:rsidR="00710E56" w:rsidRDefault="00775108" w:rsidP="00775108">
          <w:pPr>
            <w:pStyle w:val="7FD6923CF40C4BC3961ABC8203A7BE0D"/>
          </w:pPr>
          <w:r w:rsidRPr="00D20845">
            <w:rPr>
              <w:rStyle w:val="PlaceholderText"/>
            </w:rPr>
            <w:t>Click or tap here to enter text.</w:t>
          </w:r>
        </w:p>
      </w:docPartBody>
    </w:docPart>
    <w:docPart>
      <w:docPartPr>
        <w:name w:val="D0D6BE6851164FEFB4B213BAA56AE1C6"/>
        <w:category>
          <w:name w:val="General"/>
          <w:gallery w:val="placeholder"/>
        </w:category>
        <w:types>
          <w:type w:val="bbPlcHdr"/>
        </w:types>
        <w:behaviors>
          <w:behavior w:val="content"/>
        </w:behaviors>
        <w:guid w:val="{9A4D783D-94FB-491D-84CD-46E21B320A37}"/>
      </w:docPartPr>
      <w:docPartBody>
        <w:p w:rsidR="00710E56" w:rsidRDefault="00775108" w:rsidP="00775108">
          <w:pPr>
            <w:pStyle w:val="D0D6BE6851164FEFB4B213BAA56AE1C6"/>
          </w:pPr>
          <w:r w:rsidRPr="00D208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997"/>
    <w:rsid w:val="000772FB"/>
    <w:rsid w:val="001F6872"/>
    <w:rsid w:val="002748EA"/>
    <w:rsid w:val="002C68BB"/>
    <w:rsid w:val="00351FE3"/>
    <w:rsid w:val="00432DC2"/>
    <w:rsid w:val="00453494"/>
    <w:rsid w:val="004B4E9D"/>
    <w:rsid w:val="004B7987"/>
    <w:rsid w:val="00710E56"/>
    <w:rsid w:val="00775108"/>
    <w:rsid w:val="00846C66"/>
    <w:rsid w:val="009D7E01"/>
    <w:rsid w:val="00A355EE"/>
    <w:rsid w:val="00A71997"/>
    <w:rsid w:val="00AA4A71"/>
    <w:rsid w:val="00B14FC2"/>
    <w:rsid w:val="00B32DDE"/>
    <w:rsid w:val="00C147AD"/>
    <w:rsid w:val="00CA191B"/>
    <w:rsid w:val="00CF7330"/>
    <w:rsid w:val="00E52D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108"/>
    <w:rPr>
      <w:color w:val="808080"/>
    </w:rPr>
  </w:style>
  <w:style w:type="paragraph" w:customStyle="1" w:styleId="5572DA9CBE67448B9E18A0B835D11C7E">
    <w:name w:val="5572DA9CBE67448B9E18A0B835D11C7E"/>
    <w:rsid w:val="00A71997"/>
  </w:style>
  <w:style w:type="paragraph" w:customStyle="1" w:styleId="C691350A9FB1497AB827188F5C523B7D">
    <w:name w:val="C691350A9FB1497AB827188F5C523B7D"/>
    <w:rsid w:val="00A71997"/>
  </w:style>
  <w:style w:type="paragraph" w:customStyle="1" w:styleId="7FD6923CF40C4BC3961ABC8203A7BE0D">
    <w:name w:val="7FD6923CF40C4BC3961ABC8203A7BE0D"/>
    <w:rsid w:val="00775108"/>
  </w:style>
  <w:style w:type="paragraph" w:customStyle="1" w:styleId="D0D6BE6851164FEFB4B213BAA56AE1C6">
    <w:name w:val="D0D6BE6851164FEFB4B213BAA56AE1C6"/>
    <w:rsid w:val="00775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LOdTArZQqpL7O+YG6Oa+rIadCA==">AMUW2mUHeZtTqnBA9EP8MkfgAp9/CNDjBfHGwqJbyMmvsqVkY8KzqO87TDrXte2xSnpFIqDLe4NyCDZ5+zqevz4xOToywvg9fIUcYTqMOcf3JZp2+WOZLd6Br+vlM5l7hmL+E+BOJTVL//IOpEFmaghrFuh/dIp7RpqoH5oN3yhkn5L9gZth73lMj1N+OOQjc4x6Zaqw/fB5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9182C7-4146-4B35-9911-3D6C22A3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Pages>
  <Words>8461</Words>
  <Characters>48231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La_Hamidu</dc:creator>
  <cp:lastModifiedBy>rahmawati rahmawati</cp:lastModifiedBy>
  <cp:revision>255</cp:revision>
  <dcterms:created xsi:type="dcterms:W3CDTF">2023-12-08T10:51:00Z</dcterms:created>
  <dcterms:modified xsi:type="dcterms:W3CDTF">2023-12-14T13:53:00Z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3d10b92f-f0f5-36ec-9f68-0d5c1fae56c6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